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5DC6" w14:textId="77777777" w:rsidR="00C94180" w:rsidRDefault="00C94180" w:rsidP="00F1308D">
      <w:pPr>
        <w:rPr>
          <w:b/>
        </w:rPr>
      </w:pPr>
    </w:p>
    <w:p w14:paraId="5D87E620" w14:textId="07069725" w:rsidR="00C94180" w:rsidRPr="00C94180" w:rsidRDefault="00C94180" w:rsidP="00F1308D">
      <w:pPr>
        <w:rPr>
          <w:b/>
        </w:rPr>
      </w:pPr>
      <w:r w:rsidRPr="00C94180">
        <w:rPr>
          <w:b/>
        </w:rPr>
        <w:t>Post Program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755"/>
        <w:gridCol w:w="1008"/>
        <w:gridCol w:w="1113"/>
        <w:gridCol w:w="1019"/>
        <w:gridCol w:w="1264"/>
        <w:gridCol w:w="1019"/>
        <w:gridCol w:w="1089"/>
      </w:tblGrid>
      <w:tr w:rsidR="00F1308D" w:rsidRPr="00392110" w14:paraId="1BA0BA73" w14:textId="77777777" w:rsidTr="006A2DCC">
        <w:trPr>
          <w:trHeight w:val="1440"/>
        </w:trPr>
        <w:tc>
          <w:tcPr>
            <w:tcW w:w="2109" w:type="dxa"/>
            <w:noWrap/>
            <w:hideMark/>
          </w:tcPr>
          <w:p w14:paraId="29078AD8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Post-Program Employment</w:t>
            </w:r>
          </w:p>
        </w:tc>
        <w:tc>
          <w:tcPr>
            <w:tcW w:w="763" w:type="dxa"/>
            <w:noWrap/>
            <w:hideMark/>
          </w:tcPr>
          <w:p w14:paraId="21663FA3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Total</w:t>
            </w:r>
          </w:p>
        </w:tc>
        <w:tc>
          <w:tcPr>
            <w:tcW w:w="1019" w:type="dxa"/>
            <w:hideMark/>
          </w:tcPr>
          <w:p w14:paraId="6AA40869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Total Known Status</w:t>
            </w:r>
          </w:p>
        </w:tc>
        <w:tc>
          <w:tcPr>
            <w:tcW w:w="1098" w:type="dxa"/>
            <w:hideMark/>
          </w:tcPr>
          <w:p w14:paraId="31E386D4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Teaching and Employed in MD</w:t>
            </w:r>
          </w:p>
        </w:tc>
        <w:tc>
          <w:tcPr>
            <w:tcW w:w="1010" w:type="dxa"/>
            <w:hideMark/>
          </w:tcPr>
          <w:p w14:paraId="00B82EF6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Teaching in a Title I/TSI/CSI school in MD</w:t>
            </w:r>
          </w:p>
        </w:tc>
        <w:tc>
          <w:tcPr>
            <w:tcW w:w="1270" w:type="dxa"/>
            <w:hideMark/>
          </w:tcPr>
          <w:p w14:paraId="34EE52D5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Teaching but Not Employed in MD</w:t>
            </w:r>
          </w:p>
        </w:tc>
        <w:tc>
          <w:tcPr>
            <w:tcW w:w="1010" w:type="dxa"/>
            <w:hideMark/>
          </w:tcPr>
          <w:p w14:paraId="35EC8973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Not Teaching</w:t>
            </w:r>
          </w:p>
        </w:tc>
        <w:tc>
          <w:tcPr>
            <w:tcW w:w="1071" w:type="dxa"/>
            <w:hideMark/>
          </w:tcPr>
          <w:p w14:paraId="4E61DE7A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Total Unknown Status</w:t>
            </w:r>
          </w:p>
        </w:tc>
      </w:tr>
      <w:tr w:rsidR="00F1308D" w:rsidRPr="00392110" w14:paraId="4DEB2D65" w14:textId="77777777" w:rsidTr="006A2DCC">
        <w:trPr>
          <w:trHeight w:val="576"/>
        </w:trPr>
        <w:tc>
          <w:tcPr>
            <w:tcW w:w="2109" w:type="dxa"/>
            <w:hideMark/>
          </w:tcPr>
          <w:p w14:paraId="001D963D" w14:textId="77777777" w:rsidR="00F1308D" w:rsidRPr="00392110" w:rsidRDefault="00F1308D" w:rsidP="006A2DCC">
            <w:r w:rsidRPr="00392110">
              <w:t>2019-2020 program completers (using EPP's definition) *</w:t>
            </w:r>
          </w:p>
        </w:tc>
        <w:tc>
          <w:tcPr>
            <w:tcW w:w="763" w:type="dxa"/>
            <w:noWrap/>
            <w:hideMark/>
          </w:tcPr>
          <w:p w14:paraId="0A194814" w14:textId="77777777" w:rsidR="00F1308D" w:rsidRPr="00392110" w:rsidRDefault="00F1308D" w:rsidP="006A2DCC">
            <w:r w:rsidRPr="00392110">
              <w:t>131</w:t>
            </w:r>
          </w:p>
        </w:tc>
        <w:tc>
          <w:tcPr>
            <w:tcW w:w="1019" w:type="dxa"/>
            <w:noWrap/>
            <w:hideMark/>
          </w:tcPr>
          <w:p w14:paraId="06EED74D" w14:textId="77777777" w:rsidR="00F1308D" w:rsidRPr="00392110" w:rsidRDefault="00F1308D" w:rsidP="006A2DCC">
            <w:r w:rsidRPr="00392110">
              <w:t>99</w:t>
            </w:r>
          </w:p>
        </w:tc>
        <w:tc>
          <w:tcPr>
            <w:tcW w:w="1098" w:type="dxa"/>
            <w:noWrap/>
            <w:hideMark/>
          </w:tcPr>
          <w:p w14:paraId="13C65106" w14:textId="77777777" w:rsidR="00F1308D" w:rsidRPr="00392110" w:rsidRDefault="00F1308D" w:rsidP="006A2DCC">
            <w:r w:rsidRPr="00392110">
              <w:t>95</w:t>
            </w:r>
          </w:p>
        </w:tc>
        <w:tc>
          <w:tcPr>
            <w:tcW w:w="1010" w:type="dxa"/>
            <w:noWrap/>
            <w:hideMark/>
          </w:tcPr>
          <w:p w14:paraId="3A1F1645" w14:textId="77777777" w:rsidR="00F1308D" w:rsidRPr="00392110" w:rsidRDefault="00F1308D" w:rsidP="006A2DCC">
            <w:r w:rsidRPr="00392110">
              <w:t>30</w:t>
            </w:r>
          </w:p>
        </w:tc>
        <w:tc>
          <w:tcPr>
            <w:tcW w:w="1270" w:type="dxa"/>
            <w:noWrap/>
            <w:hideMark/>
          </w:tcPr>
          <w:p w14:paraId="55A625C3" w14:textId="77777777" w:rsidR="00F1308D" w:rsidRPr="00392110" w:rsidRDefault="00F1308D" w:rsidP="006A2DCC">
            <w:r w:rsidRPr="00392110">
              <w:t>2</w:t>
            </w:r>
          </w:p>
        </w:tc>
        <w:tc>
          <w:tcPr>
            <w:tcW w:w="1010" w:type="dxa"/>
            <w:noWrap/>
            <w:hideMark/>
          </w:tcPr>
          <w:p w14:paraId="62039BBB" w14:textId="77777777" w:rsidR="00F1308D" w:rsidRPr="00392110" w:rsidRDefault="00F1308D" w:rsidP="006A2DCC">
            <w:r w:rsidRPr="00392110">
              <w:t>4</w:t>
            </w:r>
          </w:p>
        </w:tc>
        <w:tc>
          <w:tcPr>
            <w:tcW w:w="1071" w:type="dxa"/>
            <w:noWrap/>
            <w:hideMark/>
          </w:tcPr>
          <w:p w14:paraId="3F7A325F" w14:textId="77777777" w:rsidR="00F1308D" w:rsidRPr="00392110" w:rsidRDefault="00F1308D" w:rsidP="006A2DCC">
            <w:r w:rsidRPr="00392110">
              <w:t>32</w:t>
            </w:r>
          </w:p>
        </w:tc>
      </w:tr>
      <w:tr w:rsidR="00F1308D" w:rsidRPr="00392110" w14:paraId="5855FFA7" w14:textId="77777777" w:rsidTr="006A2DCC">
        <w:trPr>
          <w:trHeight w:val="852"/>
        </w:trPr>
        <w:tc>
          <w:tcPr>
            <w:tcW w:w="2109" w:type="dxa"/>
            <w:hideMark/>
          </w:tcPr>
          <w:p w14:paraId="52394F16" w14:textId="77777777" w:rsidR="00F1308D" w:rsidRPr="00392110" w:rsidRDefault="00F1308D" w:rsidP="006A2DCC">
            <w:r w:rsidRPr="00392110">
              <w:t>2020-2021 program completers* (using EPP's definition)</w:t>
            </w:r>
          </w:p>
        </w:tc>
        <w:tc>
          <w:tcPr>
            <w:tcW w:w="763" w:type="dxa"/>
            <w:noWrap/>
            <w:hideMark/>
          </w:tcPr>
          <w:p w14:paraId="7B9BDF32" w14:textId="77777777" w:rsidR="00F1308D" w:rsidRPr="00392110" w:rsidRDefault="00F1308D" w:rsidP="006A2DCC">
            <w:r w:rsidRPr="00392110">
              <w:t>120</w:t>
            </w:r>
          </w:p>
        </w:tc>
        <w:tc>
          <w:tcPr>
            <w:tcW w:w="1019" w:type="dxa"/>
            <w:noWrap/>
            <w:hideMark/>
          </w:tcPr>
          <w:p w14:paraId="25CE8A0F" w14:textId="77777777" w:rsidR="00F1308D" w:rsidRPr="00392110" w:rsidRDefault="00F1308D" w:rsidP="006A2DCC">
            <w:r w:rsidRPr="00392110">
              <w:t>102</w:t>
            </w:r>
          </w:p>
        </w:tc>
        <w:tc>
          <w:tcPr>
            <w:tcW w:w="1098" w:type="dxa"/>
            <w:noWrap/>
            <w:hideMark/>
          </w:tcPr>
          <w:p w14:paraId="7F9335E4" w14:textId="77777777" w:rsidR="00F1308D" w:rsidRPr="00392110" w:rsidRDefault="00F1308D" w:rsidP="006A2DCC">
            <w:r w:rsidRPr="00392110">
              <w:t>81</w:t>
            </w:r>
          </w:p>
        </w:tc>
        <w:tc>
          <w:tcPr>
            <w:tcW w:w="1010" w:type="dxa"/>
            <w:noWrap/>
            <w:hideMark/>
          </w:tcPr>
          <w:p w14:paraId="4D8760DE" w14:textId="77777777" w:rsidR="00F1308D" w:rsidRPr="00392110" w:rsidRDefault="00F1308D" w:rsidP="006A2DCC">
            <w:r w:rsidRPr="00392110">
              <w:t>41</w:t>
            </w:r>
          </w:p>
        </w:tc>
        <w:tc>
          <w:tcPr>
            <w:tcW w:w="1270" w:type="dxa"/>
            <w:hideMark/>
          </w:tcPr>
          <w:p w14:paraId="5D9BF3FF" w14:textId="77777777" w:rsidR="00F1308D" w:rsidRPr="00392110" w:rsidRDefault="00F1308D" w:rsidP="006A2DCC">
            <w:r w:rsidRPr="00392110">
              <w:t>No information</w:t>
            </w:r>
          </w:p>
        </w:tc>
        <w:tc>
          <w:tcPr>
            <w:tcW w:w="1010" w:type="dxa"/>
            <w:noWrap/>
            <w:hideMark/>
          </w:tcPr>
          <w:p w14:paraId="42EC6530" w14:textId="77777777" w:rsidR="00F1308D" w:rsidRPr="00392110" w:rsidRDefault="00F1308D" w:rsidP="006A2DCC">
            <w:r w:rsidRPr="00392110">
              <w:t>10</w:t>
            </w:r>
          </w:p>
        </w:tc>
        <w:tc>
          <w:tcPr>
            <w:tcW w:w="1071" w:type="dxa"/>
            <w:noWrap/>
            <w:hideMark/>
          </w:tcPr>
          <w:p w14:paraId="01F2BD54" w14:textId="77777777" w:rsidR="00F1308D" w:rsidRPr="00392110" w:rsidRDefault="00F1308D" w:rsidP="006A2DCC">
            <w:r w:rsidRPr="00392110">
              <w:t>18</w:t>
            </w:r>
          </w:p>
        </w:tc>
      </w:tr>
      <w:tr w:rsidR="00F1308D" w:rsidRPr="00392110" w14:paraId="40C4C676" w14:textId="77777777" w:rsidTr="006A2DCC">
        <w:trPr>
          <w:trHeight w:val="852"/>
        </w:trPr>
        <w:tc>
          <w:tcPr>
            <w:tcW w:w="2109" w:type="dxa"/>
            <w:hideMark/>
          </w:tcPr>
          <w:p w14:paraId="763D9617" w14:textId="77777777" w:rsidR="00F1308D" w:rsidRPr="00392110" w:rsidRDefault="00F1308D" w:rsidP="006A2DCC">
            <w:r w:rsidRPr="00392110">
              <w:t>2021-2022 program completers* (using EPP's definition)</w:t>
            </w:r>
          </w:p>
        </w:tc>
        <w:tc>
          <w:tcPr>
            <w:tcW w:w="763" w:type="dxa"/>
            <w:noWrap/>
            <w:hideMark/>
          </w:tcPr>
          <w:p w14:paraId="33B3DAD4" w14:textId="77777777" w:rsidR="00F1308D" w:rsidRPr="00392110" w:rsidRDefault="00F1308D" w:rsidP="006A2DCC">
            <w:r w:rsidRPr="00392110">
              <w:t>12</w:t>
            </w:r>
            <w:r>
              <w:t>8</w:t>
            </w:r>
          </w:p>
        </w:tc>
        <w:tc>
          <w:tcPr>
            <w:tcW w:w="1019" w:type="dxa"/>
            <w:noWrap/>
            <w:hideMark/>
          </w:tcPr>
          <w:p w14:paraId="15DED534" w14:textId="77777777" w:rsidR="00F1308D" w:rsidRPr="00392110" w:rsidRDefault="00F1308D" w:rsidP="006A2DCC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098" w:type="dxa"/>
            <w:noWrap/>
            <w:hideMark/>
          </w:tcPr>
          <w:p w14:paraId="20A5EBBB" w14:textId="77777777" w:rsidR="00F1308D" w:rsidRPr="00392110" w:rsidRDefault="00F1308D" w:rsidP="006A2DCC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010" w:type="dxa"/>
            <w:noWrap/>
            <w:hideMark/>
          </w:tcPr>
          <w:p w14:paraId="1851357C" w14:textId="77777777" w:rsidR="00F1308D" w:rsidRPr="00392110" w:rsidRDefault="00F1308D" w:rsidP="006A2DCC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270" w:type="dxa"/>
            <w:noWrap/>
            <w:hideMark/>
          </w:tcPr>
          <w:p w14:paraId="7E7D93A2" w14:textId="77777777" w:rsidR="00F1308D" w:rsidRPr="00392110" w:rsidRDefault="00F1308D" w:rsidP="006A2DCC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010" w:type="dxa"/>
            <w:noWrap/>
            <w:hideMark/>
          </w:tcPr>
          <w:p w14:paraId="3295B9E5" w14:textId="77777777" w:rsidR="00F1308D" w:rsidRPr="00392110" w:rsidRDefault="00F1308D" w:rsidP="006A2DCC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071" w:type="dxa"/>
            <w:noWrap/>
            <w:hideMark/>
          </w:tcPr>
          <w:p w14:paraId="35094C66" w14:textId="77777777" w:rsidR="00F1308D" w:rsidRPr="00392110" w:rsidRDefault="00F1308D" w:rsidP="006A2DCC">
            <w:r w:rsidRPr="00392110">
              <w:t> </w:t>
            </w:r>
            <w:r>
              <w:t xml:space="preserve">Yet not available </w:t>
            </w:r>
          </w:p>
        </w:tc>
      </w:tr>
    </w:tbl>
    <w:p w14:paraId="57FE7BCD" w14:textId="77777777" w:rsidR="00F1308D" w:rsidRPr="00392110" w:rsidRDefault="00F1308D" w:rsidP="00F1308D">
      <w:pPr>
        <w:rPr>
          <w:sz w:val="16"/>
        </w:rPr>
      </w:pPr>
      <w:r w:rsidRPr="00392110">
        <w:rPr>
          <w:sz w:val="16"/>
        </w:rPr>
        <w:t xml:space="preserve">* Program Completers defined as all students completing coursework, practicum, </w:t>
      </w:r>
      <w:proofErr w:type="spellStart"/>
      <w:r w:rsidRPr="00392110">
        <w:rPr>
          <w:sz w:val="16"/>
        </w:rPr>
        <w:t>edTPA</w:t>
      </w:r>
      <w:proofErr w:type="spellEnd"/>
      <w:r w:rsidRPr="00392110">
        <w:rPr>
          <w:sz w:val="16"/>
        </w:rPr>
        <w:t>, Praxis Core or equivalent, and Praxis II</w:t>
      </w:r>
    </w:p>
    <w:p w14:paraId="24A0578F" w14:textId="77777777" w:rsidR="00F0647B" w:rsidRDefault="00000000"/>
    <w:sectPr w:rsidR="00F06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C4"/>
    <w:rsid w:val="004B15C4"/>
    <w:rsid w:val="00696A7B"/>
    <w:rsid w:val="00754503"/>
    <w:rsid w:val="00C94180"/>
    <w:rsid w:val="00F1308D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F289"/>
  <w15:chartTrackingRefBased/>
  <w15:docId w15:val="{B8328F22-8D4B-4869-B34B-3B39451D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1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Noor, Farhana</dc:creator>
  <cp:keywords/>
  <dc:description/>
  <cp:lastModifiedBy>Sajeev P</cp:lastModifiedBy>
  <cp:revision>4</cp:revision>
  <dcterms:created xsi:type="dcterms:W3CDTF">2023-07-27T14:03:00Z</dcterms:created>
  <dcterms:modified xsi:type="dcterms:W3CDTF">2023-07-27T17:12:00Z</dcterms:modified>
</cp:coreProperties>
</file>