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480DC7" w:rsidP="00CC01AE">
      <w:pPr>
        <w:jc w:val="center"/>
        <w:rPr>
          <w:rFonts w:ascii="Garamond" w:hAnsi="Garamond"/>
          <w:b/>
          <w:sz w:val="32"/>
          <w:szCs w:val="32"/>
        </w:rPr>
      </w:pPr>
      <w:r>
        <w:rPr>
          <w:rFonts w:ascii="Garamond" w:hAnsi="Garamond"/>
          <w:b/>
          <w:sz w:val="32"/>
          <w:szCs w:val="32"/>
        </w:rPr>
        <w:t>PHRD 702</w:t>
      </w:r>
      <w:r w:rsidR="00BD250C">
        <w:rPr>
          <w:rFonts w:ascii="Garamond" w:hAnsi="Garamond"/>
          <w:b/>
          <w:sz w:val="32"/>
          <w:szCs w:val="32"/>
        </w:rPr>
        <w:t xml:space="preserve"> – Advanced Health Systems</w:t>
      </w:r>
      <w:r w:rsidR="00BF31D4" w:rsidRPr="0071760B">
        <w:rPr>
          <w:rFonts w:ascii="Garamond" w:hAnsi="Garamond"/>
          <w:b/>
          <w:sz w:val="32"/>
          <w:szCs w:val="32"/>
        </w:rPr>
        <w:t xml:space="preserve"> Pharmacy Practice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BD250C" w:rsidRPr="00BD250C" w:rsidRDefault="00BD250C" w:rsidP="00BD250C">
      <w:pPr>
        <w:pStyle w:val="Default"/>
        <w:rPr>
          <w:rFonts w:ascii="Garamond" w:hAnsi="Garamond" w:cs="Arial"/>
        </w:rPr>
      </w:pPr>
      <w:r w:rsidRPr="00BD250C">
        <w:rPr>
          <w:rFonts w:ascii="Garamond" w:hAnsi="Garamond" w:cs="Arial"/>
        </w:rPr>
        <w:t xml:space="preserve">This rotation is a structured, full-time, 5 –week pharmacy practice experience in health-system pharmacy. It is designed to provide the student with the opportunity to develop understanding and competence within all aspects of health-system pharmacy. The students will accomplish this through participation in a hospital pharmacy department which provides a variety of services that may include, but not limited to, medication reconciliation, therapeutic pathways, antibiotic surveillance, patient counseling, pharmacokinetic monitoring, parenteral nutrition consults, and interdisciplinary educational sessions. The student will also gain experience in managing the procurement, ordering, dispensing, monitoring, and administration of medication products. Students will learn administrative skills through activities such as management of technical staff and supportive personnel, compliance with relevant laws and standards, financial analysis, and health-system policy and procedures. In addition, students are encouraged to broaden their existing competencies and incorporate their professional and personal goals into this rotation. </w:t>
      </w:r>
    </w:p>
    <w:p w:rsidR="00BD250C" w:rsidRDefault="00BD250C">
      <w:pPr>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rsidR="00E92953" w:rsidRPr="00590073" w:rsidRDefault="00E92953" w:rsidP="00E92953">
      <w:pPr>
        <w:pStyle w:val="NoSpacing"/>
        <w:numPr>
          <w:ilvl w:val="1"/>
          <w:numId w:val="8"/>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E92953" w:rsidRPr="00590073" w:rsidRDefault="00E92953" w:rsidP="00E92953">
      <w:pPr>
        <w:pStyle w:val="NoSpacing"/>
        <w:rPr>
          <w:rFonts w:ascii="Garamond" w:hAnsi="Garamond"/>
          <w:sz w:val="24"/>
          <w:szCs w:val="24"/>
        </w:rPr>
      </w:pPr>
    </w:p>
    <w:p w:rsidR="00E92953" w:rsidRPr="00590073" w:rsidRDefault="00E92953" w:rsidP="00E92953">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bookmarkEnd w:id="0"/>
    <w:p w:rsidR="00E92953" w:rsidRPr="00590073" w:rsidRDefault="00E92953" w:rsidP="00E92953">
      <w:pPr>
        <w:pStyle w:val="NoSpacing"/>
        <w:rPr>
          <w:rFonts w:ascii="Garamond" w:hAnsi="Garamond"/>
          <w:sz w:val="24"/>
          <w:szCs w:val="24"/>
        </w:rPr>
      </w:pPr>
    </w:p>
    <w:p w:rsidR="00E92953" w:rsidRPr="00A73A59" w:rsidRDefault="00E92953" w:rsidP="00E92953">
      <w:pPr>
        <w:pStyle w:val="NoSpacing"/>
        <w:ind w:left="720" w:hanging="720"/>
        <w:rPr>
          <w:rFonts w:ascii="Garamond" w:hAnsi="Garamond"/>
          <w:sz w:val="24"/>
          <w:szCs w:val="24"/>
        </w:rPr>
      </w:pPr>
      <w:r w:rsidRPr="00A73A59">
        <w:rPr>
          <w:rFonts w:ascii="Garamond" w:hAnsi="Garamond"/>
          <w:sz w:val="24"/>
          <w:szCs w:val="24"/>
        </w:rPr>
        <w:t xml:space="preserve">2.3. </w:t>
      </w:r>
      <w:r w:rsidRPr="00A73A59">
        <w:rPr>
          <w:rFonts w:ascii="Garamond" w:hAnsi="Garamond"/>
          <w:sz w:val="24"/>
          <w:szCs w:val="24"/>
        </w:rPr>
        <w:tab/>
        <w:t xml:space="preserve">Public &amp; Population health - Promote health improvement, wellness, and disease prevention in cooperation with patients, communities, at risk populations, and other members of an </w:t>
      </w:r>
      <w:proofErr w:type="spellStart"/>
      <w:r w:rsidRPr="00A73A59">
        <w:rPr>
          <w:rFonts w:ascii="Garamond" w:hAnsi="Garamond"/>
          <w:sz w:val="24"/>
          <w:szCs w:val="24"/>
        </w:rPr>
        <w:t>interprofessional</w:t>
      </w:r>
      <w:proofErr w:type="spellEnd"/>
      <w:r w:rsidRPr="00A73A59">
        <w:rPr>
          <w:rFonts w:ascii="Garamond" w:hAnsi="Garamond"/>
          <w:sz w:val="24"/>
          <w:szCs w:val="24"/>
        </w:rPr>
        <w:t xml:space="preserve"> team of health care providers.</w:t>
      </w:r>
    </w:p>
    <w:p w:rsidR="00E92953" w:rsidRDefault="00E92953" w:rsidP="00E92953">
      <w:pPr>
        <w:pStyle w:val="NoSpacing"/>
        <w:ind w:left="720" w:hanging="720"/>
        <w:rPr>
          <w:rFonts w:ascii="Garamond" w:hAnsi="Garamond"/>
          <w:sz w:val="24"/>
          <w:szCs w:val="24"/>
        </w:rPr>
      </w:pPr>
    </w:p>
    <w:p w:rsidR="00E92953" w:rsidRPr="00A73A59" w:rsidRDefault="00E92953" w:rsidP="00E92953">
      <w:pPr>
        <w:pStyle w:val="NoSpacing"/>
        <w:ind w:left="720" w:hanging="720"/>
        <w:rPr>
          <w:rFonts w:ascii="Garamond" w:hAnsi="Garamond"/>
          <w:sz w:val="24"/>
          <w:szCs w:val="24"/>
        </w:rPr>
      </w:pPr>
      <w:r w:rsidRPr="00A73A59">
        <w:rPr>
          <w:rFonts w:ascii="Garamond" w:hAnsi="Garamond"/>
          <w:sz w:val="24"/>
          <w:szCs w:val="24"/>
        </w:rPr>
        <w:t xml:space="preserve">2.4. </w:t>
      </w:r>
      <w:r w:rsidRPr="00A73A59">
        <w:rPr>
          <w:rFonts w:ascii="Garamond" w:hAnsi="Garamond"/>
          <w:sz w:val="24"/>
          <w:szCs w:val="24"/>
        </w:rPr>
        <w:tab/>
        <w:t>Human resources - Manage personnel and providers within a pharmacy setting for the delivery of medications and related devices.</w:t>
      </w:r>
    </w:p>
    <w:p w:rsidR="00E92953"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lastRenderedPageBreak/>
        <w:t xml:space="preserve">3.3. </w:t>
      </w:r>
      <w:r w:rsidRPr="00D2661A">
        <w:rPr>
          <w:rFonts w:ascii="Garamond" w:hAnsi="Garamond"/>
          <w:sz w:val="24"/>
          <w:szCs w:val="24"/>
        </w:rPr>
        <w:tab/>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rsidR="00E92953" w:rsidRPr="00D2661A" w:rsidRDefault="00E92953" w:rsidP="00E92953">
      <w:pPr>
        <w:pStyle w:val="NoSpacing"/>
        <w:rPr>
          <w:rFonts w:ascii="Garamond" w:hAnsi="Garamond"/>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4.6. </w:t>
      </w:r>
      <w:r w:rsidRPr="00D2661A">
        <w:rPr>
          <w:rFonts w:ascii="Garamond" w:hAnsi="Garamond"/>
          <w:sz w:val="24"/>
          <w:szCs w:val="24"/>
        </w:rPr>
        <w:tab/>
        <w:t>Social awareness - Recognize and utilize social determinants of health to diminish disparities and inequities in access to quality care.</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rsidR="00651C38" w:rsidRPr="00E92953" w:rsidRDefault="00651C38" w:rsidP="00E92953">
      <w:pPr>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B044C7"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651C38" w:rsidRPr="0071760B" w:rsidRDefault="00651C38">
      <w:pPr>
        <w:rPr>
          <w:rFonts w:ascii="Garamond" w:hAnsi="Garamond"/>
          <w:sz w:val="24"/>
          <w:szCs w:val="24"/>
        </w:rPr>
      </w:pP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E73CA5" w:rsidRPr="0071760B" w:rsidRDefault="005179D9" w:rsidP="00E73CA5">
      <w:pPr>
        <w:rPr>
          <w:rFonts w:ascii="Garamond" w:hAnsi="Garamond"/>
          <w:sz w:val="24"/>
          <w:szCs w:val="24"/>
          <w:u w:val="single"/>
        </w:rPr>
      </w:pPr>
      <w:r w:rsidRPr="0071760B">
        <w:rPr>
          <w:rFonts w:ascii="Garamond" w:hAnsi="Garamond"/>
          <w:sz w:val="24"/>
          <w:szCs w:val="24"/>
          <w:u w:val="single"/>
        </w:rPr>
        <w:t>Practice Management and Pharmacy Operations</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 xml:space="preserve">Perform professional activities in compliance with HIPAA. </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Comply with federal, state, and local regulations that govern the practice of pharmacy.</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 xml:space="preserve">Manage pharmacy operations. </w:t>
      </w:r>
    </w:p>
    <w:p w:rsidR="005179D9"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Evaluate and fill a prescription.</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Perform calculations required to compound, dispense, and administer medications. </w:t>
      </w:r>
    </w:p>
    <w:p w:rsidR="00480DC7" w:rsidRDefault="006B1D9F" w:rsidP="00480DC7">
      <w:pPr>
        <w:pStyle w:val="ListParagraph"/>
        <w:numPr>
          <w:ilvl w:val="0"/>
          <w:numId w:val="1"/>
        </w:numPr>
        <w:rPr>
          <w:rFonts w:ascii="Garamond" w:hAnsi="Garamond"/>
          <w:sz w:val="24"/>
          <w:szCs w:val="24"/>
        </w:rPr>
      </w:pPr>
      <w:r w:rsidRPr="0071760B">
        <w:rPr>
          <w:rFonts w:ascii="Garamond" w:hAnsi="Garamond"/>
          <w:sz w:val="24"/>
          <w:szCs w:val="24"/>
        </w:rPr>
        <w:t xml:space="preserve">Discuss drug and pharmacy service issues. </w:t>
      </w:r>
    </w:p>
    <w:p w:rsidR="00480DC7" w:rsidRPr="00480DC7" w:rsidRDefault="00480DC7" w:rsidP="00480DC7">
      <w:pPr>
        <w:pStyle w:val="ListParagraph"/>
        <w:numPr>
          <w:ilvl w:val="0"/>
          <w:numId w:val="1"/>
        </w:numPr>
        <w:rPr>
          <w:rFonts w:ascii="Garamond" w:hAnsi="Garamond"/>
          <w:sz w:val="24"/>
          <w:szCs w:val="24"/>
        </w:rPr>
      </w:pPr>
      <w:r w:rsidRPr="00480DC7">
        <w:rPr>
          <w:rFonts w:ascii="Garamond" w:hAnsi="Garamond" w:cs="Arial"/>
          <w:sz w:val="24"/>
          <w:szCs w:val="24"/>
        </w:rPr>
        <w:t xml:space="preserve">Discuss the role of the Pharmacy and Therapeutics Committee in determining formulary decisions and medication use policies. </w:t>
      </w:r>
    </w:p>
    <w:p w:rsidR="00480DC7" w:rsidRPr="00480DC7" w:rsidRDefault="00480DC7" w:rsidP="00480DC7">
      <w:pPr>
        <w:pStyle w:val="ListParagraph"/>
        <w:numPr>
          <w:ilvl w:val="0"/>
          <w:numId w:val="1"/>
        </w:numPr>
        <w:rPr>
          <w:rFonts w:ascii="Garamond" w:hAnsi="Garamond"/>
          <w:sz w:val="24"/>
          <w:szCs w:val="24"/>
        </w:rPr>
      </w:pPr>
      <w:r w:rsidRPr="00480DC7">
        <w:rPr>
          <w:rFonts w:ascii="Garamond" w:hAnsi="Garamond" w:cs="Arial"/>
          <w:sz w:val="24"/>
          <w:szCs w:val="24"/>
        </w:rPr>
        <w:lastRenderedPageBreak/>
        <w:t xml:space="preserve">Discuss the expanding role of technology and informatics in the practice of pharmacy and patient care. </w:t>
      </w:r>
    </w:p>
    <w:p w:rsidR="006B1D9F" w:rsidRPr="00480DC7" w:rsidRDefault="006B1D9F" w:rsidP="00480DC7">
      <w:pPr>
        <w:pStyle w:val="ListParagraph"/>
        <w:numPr>
          <w:ilvl w:val="0"/>
          <w:numId w:val="1"/>
        </w:numPr>
        <w:rPr>
          <w:rFonts w:ascii="Garamond" w:hAnsi="Garamond"/>
          <w:sz w:val="24"/>
          <w:szCs w:val="24"/>
        </w:rPr>
      </w:pPr>
      <w:r w:rsidRPr="00480DC7">
        <w:rPr>
          <w:rFonts w:ascii="Garamond" w:hAnsi="Garamond"/>
          <w:sz w:val="24"/>
          <w:szCs w:val="24"/>
        </w:rPr>
        <w:t xml:space="preserve">Explain and participate in inventory management and purchasing including ordering, receiving, storing, and returning merchandise. </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Assist in the identification of underlying system-associated causes of error and medication safety issues. </w:t>
      </w:r>
    </w:p>
    <w:p w:rsidR="00480DC7" w:rsidRDefault="00DB52C9" w:rsidP="00480DC7">
      <w:pPr>
        <w:pStyle w:val="ListParagraph"/>
        <w:numPr>
          <w:ilvl w:val="0"/>
          <w:numId w:val="1"/>
        </w:numPr>
        <w:rPr>
          <w:rFonts w:ascii="Garamond" w:hAnsi="Garamond"/>
          <w:sz w:val="24"/>
          <w:szCs w:val="24"/>
        </w:rPr>
      </w:pPr>
      <w:r w:rsidRPr="0071760B">
        <w:rPr>
          <w:rFonts w:ascii="Garamond" w:hAnsi="Garamond"/>
          <w:sz w:val="24"/>
          <w:szCs w:val="24"/>
        </w:rPr>
        <w:t>Explain how continuous quality improvement initiatives are utilized</w:t>
      </w:r>
      <w:r w:rsidR="00480DC7">
        <w:rPr>
          <w:rFonts w:ascii="Garamond" w:hAnsi="Garamond"/>
          <w:sz w:val="24"/>
          <w:szCs w:val="24"/>
        </w:rPr>
        <w:t>.</w:t>
      </w:r>
      <w:r w:rsidRPr="0071760B">
        <w:rPr>
          <w:rFonts w:ascii="Garamond" w:hAnsi="Garamond"/>
          <w:sz w:val="24"/>
          <w:szCs w:val="24"/>
        </w:rPr>
        <w:t xml:space="preserve"> </w:t>
      </w:r>
    </w:p>
    <w:p w:rsidR="00480DC7" w:rsidRPr="00480DC7" w:rsidRDefault="00480DC7" w:rsidP="00480DC7">
      <w:pPr>
        <w:pStyle w:val="ListParagraph"/>
        <w:numPr>
          <w:ilvl w:val="0"/>
          <w:numId w:val="1"/>
        </w:numPr>
        <w:rPr>
          <w:rFonts w:ascii="Garamond" w:hAnsi="Garamond"/>
          <w:sz w:val="24"/>
          <w:szCs w:val="24"/>
        </w:rPr>
      </w:pPr>
      <w:r w:rsidRPr="00480DC7">
        <w:rPr>
          <w:rFonts w:ascii="Garamond" w:hAnsi="Garamond" w:cs="Arial"/>
          <w:sz w:val="24"/>
          <w:szCs w:val="24"/>
        </w:rPr>
        <w:t xml:space="preserve">Describe the organizational structure of the pharmacy and the pharmacists’ role as it relates to the parent organization. </w:t>
      </w:r>
    </w:p>
    <w:p w:rsidR="006B1D9F" w:rsidRPr="0071760B" w:rsidRDefault="0042701D" w:rsidP="006B1D9F">
      <w:pPr>
        <w:rPr>
          <w:rFonts w:ascii="Garamond" w:hAnsi="Garamond"/>
          <w:sz w:val="24"/>
          <w:szCs w:val="24"/>
          <w:u w:val="single"/>
        </w:rPr>
      </w:pPr>
      <w:r>
        <w:rPr>
          <w:rFonts w:ascii="Garamond" w:hAnsi="Garamond"/>
          <w:sz w:val="24"/>
          <w:szCs w:val="24"/>
          <w:u w:val="single"/>
        </w:rPr>
        <w:t>Population Health</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w:t>
      </w:r>
      <w:r w:rsidR="0042701D">
        <w:rPr>
          <w:rFonts w:ascii="Garamond" w:hAnsi="Garamond"/>
          <w:sz w:val="24"/>
          <w:szCs w:val="24"/>
        </w:rPr>
        <w:t xml:space="preserve">py decision and improve </w:t>
      </w:r>
      <w:r w:rsidRPr="0071760B">
        <w:rPr>
          <w:rFonts w:ascii="Garamond" w:hAnsi="Garamond"/>
          <w:sz w:val="24"/>
          <w:szCs w:val="24"/>
        </w:rPr>
        <w:t>outcomes.</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rsidR="00DB52C9" w:rsidRPr="0042701D" w:rsidRDefault="00DB52C9" w:rsidP="0042701D">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Promote public health regarding disease prevention and health maintenance through advocacy, education, and provision of health services. </w:t>
      </w:r>
    </w:p>
    <w:p w:rsidR="00DB52C9" w:rsidRDefault="00DB52C9">
      <w:pPr>
        <w:rPr>
          <w:rFonts w:ascii="Garamond" w:hAnsi="Garamond"/>
        </w:rPr>
      </w:pPr>
    </w:p>
    <w:p w:rsidR="00DB52C9" w:rsidRPr="002E6C7C" w:rsidRDefault="00DB52C9">
      <w:pPr>
        <w:rPr>
          <w:rFonts w:ascii="Garamond" w:hAnsi="Garamond"/>
          <w:sz w:val="24"/>
          <w:szCs w:val="24"/>
          <w:u w:val="single"/>
        </w:rPr>
      </w:pPr>
      <w:r w:rsidRPr="002E6C7C">
        <w:rPr>
          <w:rFonts w:ascii="Garamond" w:hAnsi="Garamond"/>
          <w:sz w:val="24"/>
          <w:szCs w:val="24"/>
          <w:u w:val="single"/>
        </w:rPr>
        <w:t>Interprofessional Team Member and Communication</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Describe the roles and responsibilities of personnel necessary to effectively operate the pharmacy. </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Collaborate as a member of the care team.</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Communicate with the care team, patients, caregivers, and the lay public to provide safe and optimal use of medications and related devices. </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Demonstrate effective communication skills when interacting with diverse and professional populations. </w:t>
      </w:r>
    </w:p>
    <w:p w:rsidR="0042701D" w:rsidRDefault="0042701D" w:rsidP="00DB52C9">
      <w:pPr>
        <w:rPr>
          <w:rFonts w:ascii="Garamond" w:hAnsi="Garamond"/>
          <w:b/>
          <w:sz w:val="24"/>
          <w:szCs w:val="24"/>
          <w:u w:val="single"/>
        </w:rPr>
      </w:pPr>
    </w:p>
    <w:p w:rsidR="00DB52C9" w:rsidRPr="00480DC7" w:rsidRDefault="0048472E" w:rsidP="00DB52C9">
      <w:pPr>
        <w:rPr>
          <w:rFonts w:ascii="Garamond" w:hAnsi="Garamond"/>
          <w:b/>
          <w:sz w:val="24"/>
          <w:szCs w:val="24"/>
          <w:u w:val="single"/>
        </w:rPr>
      </w:pPr>
      <w:r w:rsidRPr="00480DC7">
        <w:rPr>
          <w:rFonts w:ascii="Garamond" w:hAnsi="Garamond"/>
          <w:b/>
          <w:sz w:val="24"/>
          <w:szCs w:val="24"/>
          <w:u w:val="single"/>
        </w:rPr>
        <w:t>Required Rotation Activities</w:t>
      </w:r>
    </w:p>
    <w:p w:rsidR="00480DC7" w:rsidRPr="00480DC7" w:rsidRDefault="00480DC7" w:rsidP="00480DC7">
      <w:pPr>
        <w:rPr>
          <w:rFonts w:ascii="Garamond" w:hAnsi="Garamond" w:cs="Arial"/>
          <w:sz w:val="24"/>
          <w:szCs w:val="24"/>
          <w:u w:val="single"/>
        </w:rPr>
      </w:pPr>
      <w:r w:rsidRPr="00480DC7">
        <w:rPr>
          <w:rFonts w:ascii="Garamond" w:hAnsi="Garamond" w:cs="Arial"/>
          <w:sz w:val="24"/>
          <w:szCs w:val="24"/>
          <w:u w:val="single"/>
        </w:rPr>
        <w:t>Medication use and patient-care activities</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 xml:space="preserve">Medication use process </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 xml:space="preserve">Medication reconciliation </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Drug information questions</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 xml:space="preserve">Discharge counseling </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Participate in medical emergencies to the level permitted by the site</w:t>
      </w:r>
    </w:p>
    <w:p w:rsidR="00480DC7" w:rsidRPr="00480DC7" w:rsidRDefault="00480DC7" w:rsidP="00480DC7">
      <w:pPr>
        <w:rPr>
          <w:rFonts w:ascii="Garamond" w:hAnsi="Garamond" w:cs="Arial"/>
          <w:b/>
          <w:sz w:val="24"/>
          <w:szCs w:val="24"/>
          <w:u w:val="single"/>
        </w:rPr>
      </w:pPr>
      <w:r w:rsidRPr="00480DC7">
        <w:rPr>
          <w:rFonts w:ascii="Garamond" w:hAnsi="Garamond" w:cs="Arial"/>
          <w:sz w:val="24"/>
          <w:szCs w:val="24"/>
          <w:u w:val="single"/>
        </w:rPr>
        <w:t>Pharmacy management and operational activities</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Manage pharmacy operations</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Participate in and prepare or revise a pharmacy specific policy or protocol</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 xml:space="preserve">Participate in at least one or a portion of one Drug Utilization Review/Evaluation </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 xml:space="preserve">Pharmacy and Therapeutics Committee project </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 xml:space="preserve">Attend pharmacy related meetings </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lastRenderedPageBreak/>
        <w:t xml:space="preserve">Evaluate and report at least 2 adverse drug reactions (ADR) utilizing an ADR algorithm permitted by site  </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One educational in-service presentation to pharmacy staff, nursing, and/or physicians</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Administrative responsibility assignments</w:t>
      </w:r>
    </w:p>
    <w:p w:rsidR="0048472E" w:rsidRDefault="0048472E" w:rsidP="0048472E">
      <w:pPr>
        <w:rPr>
          <w:rFonts w:ascii="Garamond" w:hAnsi="Garamond"/>
        </w:rPr>
      </w:pPr>
    </w:p>
    <w:p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rsidR="00E92953" w:rsidRDefault="00E92953" w:rsidP="0048472E">
      <w:pPr>
        <w:rPr>
          <w:rFonts w:ascii="Garamond" w:hAnsi="Garamond"/>
          <w:b/>
          <w:sz w:val="24"/>
          <w:szCs w:val="24"/>
          <w:u w:val="single"/>
        </w:rPr>
      </w:pPr>
    </w:p>
    <w:p w:rsidR="0048472E" w:rsidRPr="002E6C7C" w:rsidRDefault="008E6C67" w:rsidP="0048472E">
      <w:pPr>
        <w:rPr>
          <w:rFonts w:ascii="Garamond" w:hAnsi="Garamond"/>
          <w:b/>
          <w:sz w:val="24"/>
          <w:szCs w:val="24"/>
          <w:u w:val="single"/>
        </w:rPr>
      </w:pPr>
      <w:r w:rsidRPr="002E6C7C">
        <w:rPr>
          <w:rFonts w:ascii="Garamond" w:hAnsi="Garamond"/>
          <w:b/>
          <w:sz w:val="24"/>
          <w:szCs w:val="24"/>
          <w:u w:val="single"/>
        </w:rPr>
        <w:t>Performance Outcomes</w:t>
      </w:r>
    </w:p>
    <w:p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42701D" w:rsidRPr="00E10582" w:rsidTr="00C23558">
        <w:tc>
          <w:tcPr>
            <w:tcW w:w="2605" w:type="dxa"/>
          </w:tcPr>
          <w:p w:rsidR="0042701D" w:rsidRPr="00E10582" w:rsidRDefault="0042701D" w:rsidP="00C23558">
            <w:pPr>
              <w:jc w:val="center"/>
              <w:rPr>
                <w:rFonts w:ascii="Garamond" w:hAnsi="Garamond"/>
                <w:b/>
              </w:rPr>
            </w:pPr>
            <w:r w:rsidRPr="00E10582">
              <w:rPr>
                <w:rFonts w:ascii="Garamond" w:hAnsi="Garamond"/>
                <w:b/>
              </w:rPr>
              <w:t>Level 1</w:t>
            </w:r>
          </w:p>
        </w:tc>
        <w:tc>
          <w:tcPr>
            <w:tcW w:w="2357" w:type="dxa"/>
          </w:tcPr>
          <w:p w:rsidR="0042701D" w:rsidRPr="00E10582" w:rsidRDefault="0042701D" w:rsidP="00C23558">
            <w:pPr>
              <w:jc w:val="center"/>
              <w:rPr>
                <w:rFonts w:ascii="Garamond" w:hAnsi="Garamond"/>
                <w:b/>
              </w:rPr>
            </w:pPr>
            <w:r w:rsidRPr="00E10582">
              <w:rPr>
                <w:rFonts w:ascii="Garamond" w:hAnsi="Garamond"/>
                <w:b/>
              </w:rPr>
              <w:t>Level 2</w:t>
            </w:r>
          </w:p>
        </w:tc>
        <w:tc>
          <w:tcPr>
            <w:tcW w:w="2482" w:type="dxa"/>
          </w:tcPr>
          <w:p w:rsidR="0042701D" w:rsidRPr="00E10582" w:rsidRDefault="0042701D" w:rsidP="00C23558">
            <w:pPr>
              <w:jc w:val="center"/>
              <w:rPr>
                <w:rFonts w:ascii="Garamond" w:hAnsi="Garamond"/>
                <w:b/>
              </w:rPr>
            </w:pPr>
            <w:r w:rsidRPr="00E10582">
              <w:rPr>
                <w:rFonts w:ascii="Garamond" w:hAnsi="Garamond"/>
                <w:b/>
              </w:rPr>
              <w:t>Level 3</w:t>
            </w:r>
          </w:p>
        </w:tc>
        <w:tc>
          <w:tcPr>
            <w:tcW w:w="2482" w:type="dxa"/>
          </w:tcPr>
          <w:p w:rsidR="0042701D" w:rsidRPr="00E10582" w:rsidRDefault="0042701D" w:rsidP="00C23558">
            <w:pPr>
              <w:jc w:val="center"/>
              <w:rPr>
                <w:rFonts w:ascii="Garamond" w:hAnsi="Garamond"/>
                <w:b/>
              </w:rPr>
            </w:pPr>
            <w:r w:rsidRPr="00E10582">
              <w:rPr>
                <w:rFonts w:ascii="Garamond" w:hAnsi="Garamond"/>
                <w:b/>
              </w:rPr>
              <w:t>Level 4</w:t>
            </w:r>
          </w:p>
        </w:tc>
      </w:tr>
      <w:tr w:rsidR="0042701D" w:rsidRPr="00E10582" w:rsidTr="00C23558">
        <w:tc>
          <w:tcPr>
            <w:tcW w:w="2605" w:type="dxa"/>
          </w:tcPr>
          <w:p w:rsidR="0042701D" w:rsidRPr="00E10582" w:rsidRDefault="0042701D" w:rsidP="00C23558">
            <w:pPr>
              <w:jc w:val="center"/>
              <w:rPr>
                <w:rFonts w:ascii="Garamond" w:hAnsi="Garamond"/>
                <w:b/>
              </w:rPr>
            </w:pPr>
            <w:r w:rsidRPr="00E10582">
              <w:rPr>
                <w:rFonts w:ascii="Garamond" w:hAnsi="Garamond"/>
                <w:b/>
              </w:rPr>
              <w:t>Unsatisfactory Performance</w:t>
            </w:r>
          </w:p>
          <w:p w:rsidR="0042701D" w:rsidRPr="00E10582" w:rsidRDefault="0042701D" w:rsidP="00C23558">
            <w:pPr>
              <w:jc w:val="center"/>
              <w:rPr>
                <w:rFonts w:ascii="Garamond" w:hAnsi="Garamond"/>
              </w:rPr>
            </w:pPr>
            <w:r w:rsidRPr="00E10582">
              <w:rPr>
                <w:rFonts w:ascii="Garamond" w:hAnsi="Garamond"/>
              </w:rPr>
              <w:t xml:space="preserve">Student does not meet requirements. Student is </w:t>
            </w:r>
            <w:r>
              <w:rPr>
                <w:rFonts w:ascii="Garamond" w:hAnsi="Garamond"/>
              </w:rPr>
              <w:t>unable to complete</w:t>
            </w:r>
            <w:r w:rsidRPr="00E10582">
              <w:rPr>
                <w:rFonts w:ascii="Garamond" w:hAnsi="Garamond"/>
              </w:rPr>
              <w:t xml:space="preserve"> skills despite significant guidance and prompting.</w:t>
            </w:r>
          </w:p>
        </w:tc>
        <w:tc>
          <w:tcPr>
            <w:tcW w:w="2357" w:type="dxa"/>
          </w:tcPr>
          <w:p w:rsidR="0042701D" w:rsidRPr="00E10582" w:rsidRDefault="0042701D" w:rsidP="00C23558">
            <w:pPr>
              <w:jc w:val="center"/>
              <w:rPr>
                <w:rFonts w:ascii="Garamond" w:hAnsi="Garamond"/>
                <w:b/>
              </w:rPr>
            </w:pPr>
            <w:r w:rsidRPr="00E10582">
              <w:rPr>
                <w:rFonts w:ascii="Garamond" w:hAnsi="Garamond"/>
                <w:b/>
              </w:rPr>
              <w:t>Needs Improvement</w:t>
            </w:r>
          </w:p>
          <w:p w:rsidR="0042701D" w:rsidRPr="00E10582" w:rsidRDefault="0042701D" w:rsidP="00C23558">
            <w:pPr>
              <w:jc w:val="center"/>
              <w:rPr>
                <w:rFonts w:ascii="Garamond" w:hAnsi="Garamond"/>
              </w:rPr>
            </w:pPr>
            <w:r w:rsidRPr="00E10582">
              <w:rPr>
                <w:rFonts w:ascii="Garamond" w:hAnsi="Garamond"/>
              </w:rPr>
              <w:t>Students meets some minimum requirements. Student requires frequent guidance and prom</w:t>
            </w:r>
            <w:r>
              <w:rPr>
                <w:rFonts w:ascii="Garamond" w:hAnsi="Garamond"/>
              </w:rPr>
              <w:t xml:space="preserve">pting to complete </w:t>
            </w:r>
            <w:r w:rsidRPr="00E10582">
              <w:rPr>
                <w:rFonts w:ascii="Garamond" w:hAnsi="Garamond"/>
              </w:rPr>
              <w:t>skills.</w:t>
            </w:r>
          </w:p>
        </w:tc>
        <w:tc>
          <w:tcPr>
            <w:tcW w:w="2482" w:type="dxa"/>
          </w:tcPr>
          <w:p w:rsidR="0042701D" w:rsidRPr="00E10582" w:rsidRDefault="0042701D" w:rsidP="00C23558">
            <w:pPr>
              <w:jc w:val="center"/>
              <w:rPr>
                <w:rFonts w:ascii="Garamond" w:hAnsi="Garamond"/>
                <w:b/>
              </w:rPr>
            </w:pPr>
            <w:r w:rsidRPr="00E10582">
              <w:rPr>
                <w:rFonts w:ascii="Garamond" w:hAnsi="Garamond"/>
                <w:b/>
              </w:rPr>
              <w:t>Progressing Satisfactorily</w:t>
            </w:r>
          </w:p>
          <w:p w:rsidR="0042701D" w:rsidRPr="00E10582" w:rsidRDefault="0042701D" w:rsidP="00C23558">
            <w:pPr>
              <w:jc w:val="center"/>
              <w:rPr>
                <w:rFonts w:ascii="Garamond" w:hAnsi="Garamond"/>
              </w:rPr>
            </w:pPr>
            <w:r w:rsidRPr="00E10582">
              <w:rPr>
                <w:rFonts w:ascii="Garamond" w:hAnsi="Garamond"/>
              </w:rPr>
              <w:t>Student meets most requirements. Student requires some guidance and/or pro</w:t>
            </w:r>
            <w:r>
              <w:rPr>
                <w:rFonts w:ascii="Garamond" w:hAnsi="Garamond"/>
              </w:rPr>
              <w:t>mpting to complete</w:t>
            </w:r>
            <w:r w:rsidRPr="00E10582">
              <w:rPr>
                <w:rFonts w:ascii="Garamond" w:hAnsi="Garamond"/>
              </w:rPr>
              <w:t xml:space="preserve"> s</w:t>
            </w:r>
            <w:r>
              <w:rPr>
                <w:rFonts w:ascii="Garamond" w:hAnsi="Garamond"/>
              </w:rPr>
              <w:t>k</w:t>
            </w:r>
            <w:r w:rsidRPr="00E10582">
              <w:rPr>
                <w:rFonts w:ascii="Garamond" w:hAnsi="Garamond"/>
              </w:rPr>
              <w:t>ills.</w:t>
            </w:r>
          </w:p>
        </w:tc>
        <w:tc>
          <w:tcPr>
            <w:tcW w:w="2482" w:type="dxa"/>
          </w:tcPr>
          <w:p w:rsidR="0042701D" w:rsidRPr="00E10582" w:rsidRDefault="0042701D" w:rsidP="00C23558">
            <w:pPr>
              <w:jc w:val="center"/>
              <w:rPr>
                <w:rFonts w:ascii="Garamond" w:hAnsi="Garamond"/>
                <w:b/>
              </w:rPr>
            </w:pPr>
            <w:r w:rsidRPr="00E10582">
              <w:rPr>
                <w:rFonts w:ascii="Garamond" w:hAnsi="Garamond"/>
                <w:b/>
              </w:rPr>
              <w:t>Independent</w:t>
            </w:r>
          </w:p>
          <w:p w:rsidR="0042701D" w:rsidRPr="00E10582" w:rsidRDefault="0042701D" w:rsidP="00C23558">
            <w:pPr>
              <w:jc w:val="center"/>
              <w:rPr>
                <w:rFonts w:ascii="Garamond" w:hAnsi="Garamond"/>
              </w:rPr>
            </w:pPr>
            <w:r w:rsidRPr="00E10582">
              <w:rPr>
                <w:rFonts w:ascii="Garamond" w:hAnsi="Garamond"/>
              </w:rPr>
              <w:t>Students meets all requirements. Student independently com</w:t>
            </w:r>
            <w:r>
              <w:rPr>
                <w:rFonts w:ascii="Garamond" w:hAnsi="Garamond"/>
              </w:rPr>
              <w:t xml:space="preserve">pletes </w:t>
            </w:r>
            <w:r w:rsidRPr="00E10582">
              <w:rPr>
                <w:rFonts w:ascii="Garamond" w:hAnsi="Garamond"/>
              </w:rPr>
              <w:t>skills and requires minimal to no prompting.</w:t>
            </w:r>
          </w:p>
        </w:tc>
      </w:tr>
      <w:tr w:rsidR="0042701D" w:rsidRPr="00E10582" w:rsidTr="00C23558">
        <w:tc>
          <w:tcPr>
            <w:tcW w:w="2605" w:type="dxa"/>
          </w:tcPr>
          <w:p w:rsidR="0042701D" w:rsidRPr="00E10582" w:rsidRDefault="0042701D" w:rsidP="00C23558">
            <w:pPr>
              <w:jc w:val="center"/>
              <w:rPr>
                <w:rFonts w:ascii="Garamond" w:hAnsi="Garamond"/>
                <w:b/>
              </w:rPr>
            </w:pPr>
            <w:r w:rsidRPr="00E10582">
              <w:rPr>
                <w:rFonts w:ascii="Garamond" w:hAnsi="Garamond"/>
                <w:b/>
              </w:rPr>
              <w:t>Level of Trust</w:t>
            </w:r>
          </w:p>
          <w:p w:rsidR="0042701D" w:rsidRPr="00E10582" w:rsidRDefault="0042701D" w:rsidP="00C23558">
            <w:pPr>
              <w:jc w:val="center"/>
              <w:rPr>
                <w:rFonts w:ascii="Garamond" w:hAnsi="Garamond"/>
              </w:rPr>
            </w:pPr>
            <w:r w:rsidRPr="00E10582">
              <w:rPr>
                <w:rFonts w:ascii="Garamond" w:hAnsi="Garamond"/>
              </w:rPr>
              <w:t xml:space="preserve">I do not trust the student to perform skills even with direct supervision. </w:t>
            </w:r>
            <w:r w:rsidRPr="00E10582">
              <w:rPr>
                <w:rFonts w:ascii="Garamond" w:hAnsi="Garamond"/>
                <w:b/>
              </w:rPr>
              <w:t>“Preceptor did it”.</w:t>
            </w:r>
          </w:p>
        </w:tc>
        <w:tc>
          <w:tcPr>
            <w:tcW w:w="2357" w:type="dxa"/>
          </w:tcPr>
          <w:p w:rsidR="0042701D" w:rsidRPr="00E10582" w:rsidRDefault="0042701D" w:rsidP="00C23558">
            <w:pPr>
              <w:jc w:val="center"/>
              <w:rPr>
                <w:rFonts w:ascii="Garamond" w:hAnsi="Garamond"/>
                <w:b/>
              </w:rPr>
            </w:pPr>
            <w:r w:rsidRPr="00E10582">
              <w:rPr>
                <w:rFonts w:ascii="Garamond" w:hAnsi="Garamond"/>
                <w:b/>
              </w:rPr>
              <w:t>Level of Trust</w:t>
            </w:r>
          </w:p>
          <w:p w:rsidR="0042701D" w:rsidRPr="00E10582" w:rsidRDefault="0042701D" w:rsidP="00C23558">
            <w:pPr>
              <w:jc w:val="center"/>
              <w:rPr>
                <w:rFonts w:ascii="Garamond" w:hAnsi="Garamond"/>
              </w:rPr>
            </w:pPr>
            <w:r w:rsidRPr="00E10582">
              <w:rPr>
                <w:rFonts w:ascii="Garamond" w:hAnsi="Garamond"/>
              </w:rPr>
              <w:t xml:space="preserve">I trust the student to perform skills with direct proactive supervision, requiring frequent correction. </w:t>
            </w:r>
            <w:r w:rsidRPr="00E10582">
              <w:rPr>
                <w:rFonts w:ascii="Garamond" w:hAnsi="Garamond"/>
                <w:b/>
              </w:rPr>
              <w:t>“Preceptor talked the student through it”.</w:t>
            </w:r>
          </w:p>
        </w:tc>
        <w:tc>
          <w:tcPr>
            <w:tcW w:w="2482" w:type="dxa"/>
          </w:tcPr>
          <w:p w:rsidR="0042701D" w:rsidRPr="00E10582" w:rsidRDefault="0042701D" w:rsidP="00C23558">
            <w:pPr>
              <w:jc w:val="center"/>
              <w:rPr>
                <w:rFonts w:ascii="Garamond" w:hAnsi="Garamond"/>
                <w:b/>
              </w:rPr>
            </w:pPr>
            <w:r w:rsidRPr="00E10582">
              <w:rPr>
                <w:rFonts w:ascii="Garamond" w:hAnsi="Garamond"/>
                <w:b/>
              </w:rPr>
              <w:t>Level of Trust</w:t>
            </w:r>
          </w:p>
          <w:p w:rsidR="0042701D" w:rsidRPr="00E10582" w:rsidRDefault="0042701D" w:rsidP="00C23558">
            <w:pPr>
              <w:jc w:val="center"/>
              <w:rPr>
                <w:rFonts w:ascii="Garamond" w:hAnsi="Garamond"/>
              </w:rPr>
            </w:pPr>
            <w:r w:rsidRPr="00E10582">
              <w:rPr>
                <w:rFonts w:ascii="Garamond" w:hAnsi="Garamond"/>
              </w:rPr>
              <w:t xml:space="preserve">I trust the student to perform skills with only intermittent prompting and indirect/reactive supervision. </w:t>
            </w:r>
            <w:r w:rsidRPr="00E10582">
              <w:rPr>
                <w:rFonts w:ascii="Garamond" w:hAnsi="Garamond"/>
                <w:b/>
              </w:rPr>
              <w:t>“Preceptor directed the student from time to time”.</w:t>
            </w:r>
          </w:p>
        </w:tc>
        <w:tc>
          <w:tcPr>
            <w:tcW w:w="2482" w:type="dxa"/>
          </w:tcPr>
          <w:p w:rsidR="0042701D" w:rsidRPr="00E10582" w:rsidRDefault="0042701D" w:rsidP="00C23558">
            <w:pPr>
              <w:jc w:val="center"/>
              <w:rPr>
                <w:rFonts w:ascii="Garamond" w:hAnsi="Garamond"/>
                <w:b/>
              </w:rPr>
            </w:pPr>
            <w:r w:rsidRPr="00E10582">
              <w:rPr>
                <w:rFonts w:ascii="Garamond" w:hAnsi="Garamond"/>
                <w:b/>
              </w:rPr>
              <w:t>Level of Trust</w:t>
            </w:r>
          </w:p>
          <w:p w:rsidR="0042701D" w:rsidRPr="00E10582" w:rsidRDefault="0042701D" w:rsidP="00C23558">
            <w:pPr>
              <w:jc w:val="center"/>
              <w:rPr>
                <w:rFonts w:ascii="Garamond" w:hAnsi="Garamond"/>
              </w:rPr>
            </w:pPr>
            <w:r w:rsidRPr="00E10582">
              <w:rPr>
                <w:rFonts w:ascii="Garamond" w:hAnsi="Garamond"/>
              </w:rPr>
              <w:t xml:space="preserve">I trust the learner to completely and accurately perform skills with distant supervision. </w:t>
            </w:r>
            <w:r w:rsidRPr="00E10582">
              <w:rPr>
                <w:rFonts w:ascii="Garamond" w:hAnsi="Garamond"/>
                <w:b/>
              </w:rPr>
              <w:t>“Preceptor was available just in case”.</w:t>
            </w:r>
          </w:p>
        </w:tc>
      </w:tr>
    </w:tbl>
    <w:p w:rsidR="007A3923" w:rsidRDefault="007A3923" w:rsidP="0048472E">
      <w:pPr>
        <w:rPr>
          <w:rFonts w:ascii="Garamond" w:hAnsi="Garamond"/>
        </w:rPr>
      </w:pPr>
    </w:p>
    <w:p w:rsidR="004F703A" w:rsidRDefault="004F703A" w:rsidP="0048472E">
      <w:pPr>
        <w:rPr>
          <w:rFonts w:ascii="Garamond" w:hAnsi="Garamond"/>
        </w:rPr>
      </w:pPr>
    </w:p>
    <w:p w:rsidR="00B24251" w:rsidRDefault="00B24251" w:rsidP="003E539B">
      <w:pPr>
        <w:jc w:val="center"/>
        <w:rPr>
          <w:rFonts w:ascii="Garamond" w:hAnsi="Garamond"/>
          <w:b/>
          <w:sz w:val="28"/>
          <w:szCs w:val="28"/>
          <w:u w:val="single"/>
        </w:rPr>
      </w:pPr>
    </w:p>
    <w:p w:rsidR="00B24251" w:rsidRDefault="00B24251" w:rsidP="003E539B">
      <w:pPr>
        <w:jc w:val="center"/>
        <w:rPr>
          <w:rFonts w:ascii="Garamond" w:hAnsi="Garamond"/>
          <w:b/>
          <w:sz w:val="28"/>
          <w:szCs w:val="28"/>
          <w:u w:val="single"/>
        </w:rPr>
      </w:pPr>
    </w:p>
    <w:p w:rsidR="00651C38" w:rsidRDefault="00651C38" w:rsidP="00480DC7">
      <w:pPr>
        <w:pStyle w:val="Body1"/>
        <w:spacing w:after="0" w:line="240" w:lineRule="auto"/>
        <w:rPr>
          <w:rFonts w:ascii="Garamond" w:hAnsi="Garamond" w:cs="Arial"/>
          <w:b/>
          <w:color w:val="auto"/>
          <w:sz w:val="24"/>
          <w:szCs w:val="24"/>
        </w:rPr>
      </w:pPr>
    </w:p>
    <w:p w:rsidR="00651C38" w:rsidRDefault="00651C38" w:rsidP="00C665B9">
      <w:pPr>
        <w:pStyle w:val="Body1"/>
        <w:spacing w:after="0" w:line="240" w:lineRule="auto"/>
        <w:jc w:val="center"/>
        <w:rPr>
          <w:rFonts w:ascii="Garamond" w:hAnsi="Garamond" w:cs="Arial"/>
          <w:b/>
          <w:color w:val="auto"/>
          <w:sz w:val="24"/>
          <w:szCs w:val="24"/>
        </w:rPr>
      </w:pPr>
    </w:p>
    <w:p w:rsidR="00651C38" w:rsidRDefault="00651C38" w:rsidP="00C665B9">
      <w:pPr>
        <w:pStyle w:val="Body1"/>
        <w:spacing w:after="0" w:line="240" w:lineRule="auto"/>
        <w:jc w:val="center"/>
        <w:rPr>
          <w:rFonts w:ascii="Garamond" w:hAnsi="Garamond" w:cs="Arial"/>
          <w:b/>
          <w:color w:val="auto"/>
          <w:sz w:val="24"/>
          <w:szCs w:val="24"/>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C665B9" w:rsidRPr="002E6C7C" w:rsidRDefault="00480DC7"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PHRD 702 – Advanced Health Systems</w:t>
      </w:r>
      <w:r w:rsidR="00C665B9" w:rsidRPr="002E6C7C">
        <w:rPr>
          <w:rFonts w:ascii="Garamond" w:hAnsi="Garamond" w:cs="Arial"/>
          <w:b/>
          <w:color w:val="auto"/>
          <w:sz w:val="28"/>
          <w:szCs w:val="28"/>
        </w:rPr>
        <w:t xml:space="preserve"> Pharmacy Practice</w:t>
      </w:r>
    </w:p>
    <w:p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6E3D28" w:rsidRPr="00725EB1" w:rsidRDefault="006E3D28" w:rsidP="006E3D28">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 xml:space="preserve">Select the BEST level that describes the student’s performance at the time of the assessment (ex: rotation #1 versus rotation #6). </w:t>
      </w:r>
      <w:r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6E3D28" w:rsidRPr="001467AC" w:rsidRDefault="006E3D28" w:rsidP="006E3D28">
      <w:pPr>
        <w:pStyle w:val="Body1"/>
        <w:spacing w:after="0" w:line="240" w:lineRule="auto"/>
        <w:rPr>
          <w:rFonts w:ascii="Garamond" w:hAnsi="Garamond" w:cs="Arial"/>
          <w:b/>
          <w:color w:val="auto"/>
          <w:sz w:val="24"/>
          <w:szCs w:val="24"/>
        </w:rPr>
      </w:pPr>
    </w:p>
    <w:p w:rsidR="0042701D" w:rsidRPr="001467AC" w:rsidRDefault="0042701D" w:rsidP="0042701D">
      <w:pPr>
        <w:pStyle w:val="Body1"/>
        <w:spacing w:after="0" w:line="240" w:lineRule="auto"/>
        <w:rPr>
          <w:rFonts w:ascii="Garamond" w:hAnsi="Garamond" w:cs="Arial"/>
          <w:b/>
          <w:color w:val="auto"/>
          <w:sz w:val="24"/>
          <w:szCs w:val="24"/>
        </w:rPr>
      </w:pPr>
      <w:r>
        <w:rPr>
          <w:rFonts w:ascii="Garamond" w:hAnsi="Garamond" w:cs="Arial"/>
          <w:b/>
          <w:bCs/>
          <w:color w:val="auto"/>
          <w:sz w:val="24"/>
          <w:szCs w:val="24"/>
        </w:rPr>
        <w:t>M</w:t>
      </w:r>
      <w:r w:rsidRPr="001467AC">
        <w:rPr>
          <w:rFonts w:ascii="Garamond" w:hAnsi="Garamond" w:cs="Arial"/>
          <w:b/>
          <w:bCs/>
          <w:color w:val="auto"/>
          <w:sz w:val="24"/>
          <w:szCs w:val="24"/>
        </w:rPr>
        <w:t xml:space="preserve">idpoint levels </w:t>
      </w:r>
      <w:r>
        <w:rPr>
          <w:rFonts w:ascii="Garamond" w:hAnsi="Garamond" w:cs="Arial"/>
          <w:b/>
          <w:bCs/>
          <w:color w:val="auto"/>
          <w:sz w:val="24"/>
          <w:szCs w:val="24"/>
        </w:rPr>
        <w:t>for each EPA and comments</w:t>
      </w:r>
      <w:r w:rsidRPr="001467AC">
        <w:rPr>
          <w:rFonts w:ascii="Garamond" w:hAnsi="Garamond" w:cs="Arial"/>
          <w:b/>
          <w:bCs/>
          <w:color w:val="auto"/>
          <w:sz w:val="24"/>
          <w:szCs w:val="24"/>
        </w:rPr>
        <w:t xml:space="preserve"> will populate the final evaluation. </w:t>
      </w:r>
    </w:p>
    <w:p w:rsidR="0042701D" w:rsidRDefault="0042701D" w:rsidP="0042701D">
      <w:pPr>
        <w:pStyle w:val="Body1"/>
        <w:spacing w:after="0" w:line="240" w:lineRule="auto"/>
        <w:rPr>
          <w:rFonts w:ascii="Garamond" w:hAnsi="Garamond" w:cs="Arial"/>
          <w:b/>
          <w:i/>
          <w:color w:val="auto"/>
          <w:sz w:val="24"/>
          <w:szCs w:val="24"/>
        </w:rPr>
      </w:pPr>
    </w:p>
    <w:p w:rsidR="0042701D" w:rsidRDefault="0042701D" w:rsidP="0042701D">
      <w:pPr>
        <w:pStyle w:val="Body1"/>
        <w:spacing w:after="0" w:line="240" w:lineRule="auto"/>
        <w:rPr>
          <w:rFonts w:ascii="Garamond" w:hAnsi="Garamond" w:cs="Arial"/>
          <w:b/>
          <w:i/>
          <w:color w:val="auto"/>
          <w:sz w:val="24"/>
          <w:szCs w:val="24"/>
        </w:rPr>
      </w:pPr>
      <w:r w:rsidRPr="009375CB">
        <w:rPr>
          <w:rFonts w:ascii="Garamond" w:hAnsi="Garamond" w:cs="Arial"/>
          <w:b/>
          <w:i/>
          <w:color w:val="auto"/>
          <w:sz w:val="24"/>
          <w:szCs w:val="24"/>
        </w:rPr>
        <w:t xml:space="preserve">Students must perform at a Level 3 and/or 4 on at least 70% of the EPAs in order to PASS the rotation. </w:t>
      </w:r>
    </w:p>
    <w:p w:rsidR="00A71609" w:rsidRPr="009375CB" w:rsidRDefault="00A71609" w:rsidP="0042701D">
      <w:pPr>
        <w:pStyle w:val="Body1"/>
        <w:spacing w:after="0" w:line="240" w:lineRule="auto"/>
        <w:rPr>
          <w:rFonts w:ascii="Garamond" w:hAnsi="Garamond" w:cs="Arial"/>
          <w:b/>
          <w:i/>
          <w:color w:val="auto"/>
          <w:sz w:val="24"/>
          <w:szCs w:val="24"/>
        </w:rPr>
      </w:pPr>
    </w:p>
    <w:p w:rsidR="00A71609" w:rsidRPr="00A71609" w:rsidRDefault="00A71609" w:rsidP="00A71609">
      <w:pPr>
        <w:spacing w:after="0" w:line="240" w:lineRule="auto"/>
        <w:outlineLvl w:val="0"/>
        <w:rPr>
          <w:rFonts w:ascii="Garamond" w:eastAsia="Arial Unicode MS" w:hAnsi="Garamond" w:cs="Arial"/>
          <w:b/>
          <w:i/>
          <w:sz w:val="24"/>
          <w:szCs w:val="24"/>
          <w:u w:color="000000"/>
        </w:rPr>
      </w:pPr>
      <w:r w:rsidRPr="00A71609">
        <w:rPr>
          <w:rFonts w:ascii="Garamond" w:eastAsia="Arial Unicode MS" w:hAnsi="Garamond" w:cs="Times New Roman"/>
          <w:b/>
          <w:i/>
          <w:color w:val="000000"/>
          <w:sz w:val="24"/>
          <w:szCs w:val="24"/>
          <w:u w:color="000000"/>
        </w:rPr>
        <w:t>Students cannot earn a level 1 (unsatisfactory performance) on any EPA in order to pass the rotation</w:t>
      </w:r>
      <w:r w:rsidR="00A169D5">
        <w:rPr>
          <w:rFonts w:ascii="Garamond" w:eastAsia="Arial Unicode MS" w:hAnsi="Garamond" w:cs="Times New Roman"/>
          <w:b/>
          <w:i/>
          <w:color w:val="000000"/>
          <w:sz w:val="24"/>
          <w:szCs w:val="24"/>
          <w:u w:color="000000"/>
        </w:rPr>
        <w:t>.</w:t>
      </w:r>
    </w:p>
    <w:p w:rsidR="00A71609" w:rsidRPr="00A71609" w:rsidRDefault="00A71609" w:rsidP="00A71609">
      <w:pPr>
        <w:rPr>
          <w:rFonts w:ascii="Garamond" w:hAnsi="Garamond"/>
        </w:rPr>
      </w:pPr>
    </w:p>
    <w:p w:rsidR="00B24251" w:rsidRDefault="00B24251" w:rsidP="00C665B9">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42701D" w:rsidRDefault="0042701D" w:rsidP="0048472E">
      <w:pPr>
        <w:rPr>
          <w:rFonts w:ascii="Garamond" w:hAnsi="Garamond"/>
          <w:b/>
          <w:sz w:val="24"/>
          <w:szCs w:val="24"/>
          <w:u w:val="single"/>
        </w:rPr>
      </w:pPr>
    </w:p>
    <w:p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Communication and Collaboration as an Interprofessional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DA2047">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lastRenderedPageBreak/>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rsidR="00E5042B" w:rsidRDefault="00E5042B" w:rsidP="00E5042B">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E5042B" w:rsidRDefault="0083614F" w:rsidP="0083614F">
            <w:pPr>
              <w:pStyle w:val="ListParagraph"/>
              <w:numPr>
                <w:ilvl w:val="0"/>
                <w:numId w:val="1"/>
              </w:numPr>
              <w:rPr>
                <w:rFonts w:ascii="Garamond" w:hAnsi="Garamond"/>
              </w:rPr>
            </w:pPr>
            <w:r>
              <w:rPr>
                <w:rFonts w:ascii="Garamond" w:hAnsi="Garamond"/>
              </w:rPr>
              <w:t xml:space="preserve">Recognizing the roles and responsibilities of members of the health care team </w:t>
            </w:r>
          </w:p>
          <w:p w:rsidR="0083614F" w:rsidRPr="0083614F" w:rsidRDefault="0083614F" w:rsidP="0083614F">
            <w:pPr>
              <w:pStyle w:val="ListParagraph"/>
              <w:numPr>
                <w:ilvl w:val="0"/>
                <w:numId w:val="1"/>
              </w:numPr>
              <w:rPr>
                <w:rFonts w:ascii="Garamond" w:hAnsi="Garamond"/>
              </w:rPr>
            </w:pPr>
            <w:r>
              <w:rPr>
                <w:rFonts w:ascii="Garamond" w:hAnsi="Garamond"/>
              </w:rPr>
              <w:t xml:space="preserve">Integrate pharmacy practice within the </w:t>
            </w:r>
            <w:proofErr w:type="spellStart"/>
            <w:r>
              <w:rPr>
                <w:rFonts w:ascii="Garamond" w:hAnsi="Garamond"/>
              </w:rPr>
              <w:t>interprofessional</w:t>
            </w:r>
            <w:proofErr w:type="spellEnd"/>
            <w:r>
              <w:rPr>
                <w:rFonts w:ascii="Garamond" w:hAnsi="Garamond"/>
              </w:rPr>
              <w:t xml:space="preserve"> team </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CA0BD5" w:rsidRDefault="00CA0BD5" w:rsidP="0048472E">
      <w:pPr>
        <w:rPr>
          <w:rFonts w:ascii="Garamond" w:hAnsi="Garamond"/>
        </w:rPr>
      </w:pPr>
    </w:p>
    <w:p w:rsidR="00DD3943" w:rsidRDefault="00DD3943"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rsidTr="002A4E29">
        <w:tc>
          <w:tcPr>
            <w:tcW w:w="10214" w:type="dxa"/>
            <w:gridSpan w:val="3"/>
            <w:tcBorders>
              <w:bottom w:val="single" w:sz="4" w:space="0" w:color="auto"/>
            </w:tcBorders>
            <w:shd w:val="pct12" w:color="auto" w:fill="auto"/>
          </w:tcPr>
          <w:p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rsidTr="002A4E29">
        <w:tc>
          <w:tcPr>
            <w:tcW w:w="3865" w:type="dxa"/>
            <w:shd w:val="pct10" w:color="auto" w:fill="auto"/>
          </w:tcPr>
          <w:p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rsidR="0083614F" w:rsidRPr="0083614F" w:rsidRDefault="0083614F" w:rsidP="0083614F">
            <w:pPr>
              <w:jc w:val="center"/>
              <w:rPr>
                <w:rFonts w:ascii="Garamond" w:hAnsi="Garamond"/>
                <w:b/>
              </w:rPr>
            </w:pPr>
            <w:r w:rsidRPr="0083614F">
              <w:rPr>
                <w:rFonts w:ascii="Garamond" w:hAnsi="Garamond"/>
                <w:b/>
              </w:rPr>
              <w:t>Level of Entrustment</w:t>
            </w:r>
          </w:p>
        </w:tc>
      </w:tr>
      <w:tr w:rsidR="0083614F" w:rsidTr="00657561">
        <w:tc>
          <w:tcPr>
            <w:tcW w:w="3865" w:type="dxa"/>
          </w:tcPr>
          <w:p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rsidR="0083614F" w:rsidRPr="0083614F" w:rsidRDefault="0083614F" w:rsidP="0083614F">
            <w:pPr>
              <w:pStyle w:val="ListParagraph"/>
              <w:rPr>
                <w:rFonts w:ascii="Garamond" w:hAnsi="Garamond"/>
              </w:rPr>
            </w:pPr>
          </w:p>
        </w:tc>
        <w:tc>
          <w:tcPr>
            <w:tcW w:w="2299" w:type="dxa"/>
          </w:tcPr>
          <w:p w:rsidR="0083614F" w:rsidRDefault="0083614F" w:rsidP="0048472E">
            <w:pPr>
              <w:rPr>
                <w:rFonts w:ascii="Garamond" w:hAnsi="Garamond"/>
              </w:rPr>
            </w:pPr>
          </w:p>
        </w:tc>
      </w:tr>
      <w:tr w:rsidR="0083614F" w:rsidTr="00657561">
        <w:tc>
          <w:tcPr>
            <w:tcW w:w="3865" w:type="dxa"/>
          </w:tcPr>
          <w:p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rsidR="0083614F" w:rsidRDefault="0083614F" w:rsidP="0048472E">
            <w:pPr>
              <w:rPr>
                <w:rFonts w:ascii="Garamond" w:hAnsi="Garamond"/>
              </w:rPr>
            </w:pPr>
          </w:p>
        </w:tc>
        <w:tc>
          <w:tcPr>
            <w:tcW w:w="2299" w:type="dxa"/>
          </w:tcPr>
          <w:p w:rsidR="0083614F" w:rsidRDefault="0083614F" w:rsidP="0048472E">
            <w:pPr>
              <w:rPr>
                <w:rFonts w:ascii="Garamond" w:hAnsi="Garamond"/>
              </w:rPr>
            </w:pPr>
          </w:p>
        </w:tc>
      </w:tr>
      <w:tr w:rsidR="00DD3943" w:rsidTr="00C35127">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rsidR="00657561" w:rsidRPr="00657561" w:rsidRDefault="00657561" w:rsidP="00657561">
            <w:pPr>
              <w:pStyle w:val="ListParagraph"/>
              <w:numPr>
                <w:ilvl w:val="0"/>
                <w:numId w:val="1"/>
              </w:numPr>
              <w:rPr>
                <w:rFonts w:ascii="Garamond" w:hAnsi="Garamond"/>
              </w:rPr>
            </w:pPr>
            <w:r>
              <w:rPr>
                <w:rFonts w:ascii="Garamond" w:hAnsi="Garamond"/>
              </w:rPr>
              <w:t xml:space="preserve">Analyze drug information to make recommendations and 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Given a drug, health, or operational question, the student formulates as timely, efficient, thorough, and effective</w:t>
            </w:r>
            <w:r w:rsidR="00DA2047">
              <w:rPr>
                <w:rFonts w:ascii="Garamond" w:hAnsi="Garamond"/>
              </w:rPr>
              <w:t xml:space="preserve"> (clear and concise)</w:t>
            </w:r>
            <w:r>
              <w:rPr>
                <w:rFonts w:ascii="Garamond" w:hAnsi="Garamond"/>
              </w:rPr>
              <w:t xml:space="preserve"> 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p w:rsidR="004F703A" w:rsidRDefault="004F703A"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DF4E9C" w:rsidTr="00695E95">
        <w:tc>
          <w:tcPr>
            <w:tcW w:w="10214" w:type="dxa"/>
            <w:gridSpan w:val="3"/>
            <w:tcBorders>
              <w:bottom w:val="single" w:sz="4" w:space="0" w:color="auto"/>
            </w:tcBorders>
            <w:shd w:val="pct12" w:color="auto" w:fill="auto"/>
          </w:tcPr>
          <w:p w:rsidR="00DF4E9C" w:rsidRPr="00DF4E9C" w:rsidRDefault="00DF4E9C" w:rsidP="00DF4E9C">
            <w:pPr>
              <w:jc w:val="center"/>
              <w:rPr>
                <w:rFonts w:ascii="Garamond" w:hAnsi="Garamond"/>
                <w:b/>
              </w:rPr>
            </w:pPr>
            <w:r w:rsidRPr="00DF4E9C">
              <w:rPr>
                <w:rFonts w:ascii="Garamond" w:hAnsi="Garamond"/>
                <w:b/>
              </w:rPr>
              <w:t>Pharmacy Operations Domain</w:t>
            </w:r>
          </w:p>
        </w:tc>
      </w:tr>
      <w:tr w:rsidR="00DF4E9C" w:rsidTr="00695E95">
        <w:tc>
          <w:tcPr>
            <w:tcW w:w="2695" w:type="dxa"/>
            <w:shd w:val="pct10" w:color="auto" w:fill="auto"/>
          </w:tcPr>
          <w:p w:rsidR="00DF4E9C" w:rsidRPr="00DF4E9C" w:rsidRDefault="00DF4E9C" w:rsidP="00DF4E9C">
            <w:pPr>
              <w:jc w:val="center"/>
              <w:rPr>
                <w:rFonts w:ascii="Garamond" w:hAnsi="Garamond"/>
                <w:b/>
              </w:rPr>
            </w:pPr>
            <w:r w:rsidRPr="00DF4E9C">
              <w:rPr>
                <w:rFonts w:ascii="Garamond" w:hAnsi="Garamond"/>
                <w:b/>
              </w:rPr>
              <w:t>EPAs</w:t>
            </w:r>
            <w:r w:rsidR="00695E95">
              <w:rPr>
                <w:rFonts w:ascii="Garamond" w:hAnsi="Garamond"/>
                <w:b/>
              </w:rPr>
              <w:t xml:space="preserve"> (4)</w:t>
            </w:r>
          </w:p>
        </w:tc>
        <w:tc>
          <w:tcPr>
            <w:tcW w:w="5220" w:type="dxa"/>
            <w:shd w:val="pct10" w:color="auto" w:fill="auto"/>
          </w:tcPr>
          <w:p w:rsidR="00DF4E9C" w:rsidRPr="00DF4E9C" w:rsidRDefault="00DF4E9C" w:rsidP="00DF4E9C">
            <w:pPr>
              <w:jc w:val="center"/>
              <w:rPr>
                <w:rFonts w:ascii="Garamond" w:hAnsi="Garamond"/>
                <w:b/>
              </w:rPr>
            </w:pPr>
            <w:r w:rsidRPr="00DF4E9C">
              <w:rPr>
                <w:rFonts w:ascii="Garamond" w:hAnsi="Garamond"/>
                <w:b/>
              </w:rPr>
              <w:t>Example Skills</w:t>
            </w:r>
          </w:p>
        </w:tc>
        <w:tc>
          <w:tcPr>
            <w:tcW w:w="2299" w:type="dxa"/>
            <w:shd w:val="pct10" w:color="auto" w:fill="auto"/>
          </w:tcPr>
          <w:p w:rsidR="00DF4E9C" w:rsidRPr="00DF4E9C" w:rsidRDefault="00DF4E9C" w:rsidP="00DF4E9C">
            <w:pPr>
              <w:jc w:val="center"/>
              <w:rPr>
                <w:rFonts w:ascii="Garamond" w:hAnsi="Garamond"/>
                <w:b/>
              </w:rPr>
            </w:pPr>
            <w:r w:rsidRPr="00DF4E9C">
              <w:rPr>
                <w:rFonts w:ascii="Garamond" w:hAnsi="Garamond"/>
                <w:b/>
              </w:rPr>
              <w:t>Level of Entrustment</w:t>
            </w:r>
          </w:p>
        </w:tc>
      </w:tr>
      <w:tr w:rsidR="00DF4E9C" w:rsidTr="00DF4E9C">
        <w:tc>
          <w:tcPr>
            <w:tcW w:w="2695" w:type="dxa"/>
          </w:tcPr>
          <w:p w:rsidR="00DF4E9C" w:rsidRDefault="00DF4E9C" w:rsidP="0048472E">
            <w:pPr>
              <w:rPr>
                <w:rFonts w:ascii="Garamond" w:hAnsi="Garamond"/>
              </w:rPr>
            </w:pPr>
            <w:r>
              <w:rPr>
                <w:rFonts w:ascii="Garamond" w:hAnsi="Garamond"/>
              </w:rPr>
              <w:t>Fulfill a medication order</w:t>
            </w:r>
          </w:p>
        </w:tc>
        <w:tc>
          <w:tcPr>
            <w:tcW w:w="5220" w:type="dxa"/>
          </w:tcPr>
          <w:p w:rsidR="00DF4E9C" w:rsidRDefault="00DF4E9C" w:rsidP="00DF4E9C">
            <w:pPr>
              <w:pStyle w:val="ListParagraph"/>
              <w:numPr>
                <w:ilvl w:val="0"/>
                <w:numId w:val="1"/>
              </w:numPr>
              <w:rPr>
                <w:rFonts w:ascii="Garamond" w:hAnsi="Garamond"/>
              </w:rPr>
            </w:pPr>
            <w:r>
              <w:rPr>
                <w:rFonts w:ascii="Garamond" w:hAnsi="Garamond"/>
              </w:rPr>
              <w:t>Enter patient-specific information into an electronic health or pharmacy record system.</w:t>
            </w:r>
          </w:p>
          <w:p w:rsidR="00DF4E9C" w:rsidRDefault="00DF4E9C" w:rsidP="00DF4E9C">
            <w:pPr>
              <w:pStyle w:val="ListParagraph"/>
              <w:numPr>
                <w:ilvl w:val="0"/>
                <w:numId w:val="1"/>
              </w:numPr>
              <w:rPr>
                <w:rFonts w:ascii="Garamond" w:hAnsi="Garamond"/>
              </w:rPr>
            </w:pPr>
            <w:r>
              <w:rPr>
                <w:rFonts w:ascii="Garamond" w:hAnsi="Garamond"/>
              </w:rPr>
              <w:lastRenderedPageBreak/>
              <w:t>Prepare commonly prescribed medications that require basic sterile or non-sterile compounding</w:t>
            </w:r>
          </w:p>
          <w:p w:rsidR="00DF4E9C" w:rsidRDefault="000B62F3" w:rsidP="00DF4E9C">
            <w:pPr>
              <w:pStyle w:val="ListParagraph"/>
              <w:numPr>
                <w:ilvl w:val="0"/>
                <w:numId w:val="1"/>
              </w:numPr>
              <w:rPr>
                <w:rFonts w:ascii="Garamond" w:hAnsi="Garamond"/>
              </w:rPr>
            </w:pPr>
            <w:r>
              <w:rPr>
                <w:rFonts w:ascii="Garamond" w:hAnsi="Garamond"/>
              </w:rPr>
              <w:t xml:space="preserve">Perform calculations required to compound, dispense, and administer medications. </w:t>
            </w:r>
          </w:p>
          <w:p w:rsidR="000B62F3" w:rsidRDefault="000B62F3" w:rsidP="00DF4E9C">
            <w:pPr>
              <w:pStyle w:val="ListParagraph"/>
              <w:numPr>
                <w:ilvl w:val="0"/>
                <w:numId w:val="1"/>
              </w:numPr>
              <w:rPr>
                <w:rFonts w:ascii="Garamond" w:hAnsi="Garamond"/>
              </w:rPr>
            </w:pPr>
            <w:r>
              <w:rPr>
                <w:rFonts w:ascii="Garamond" w:hAnsi="Garamond"/>
              </w:rPr>
              <w:t xml:space="preserve">Adhere to state and federal laws/regulations and site quality and safety procedures. </w:t>
            </w:r>
          </w:p>
          <w:p w:rsidR="000B62F3" w:rsidRDefault="000B62F3" w:rsidP="00DF4E9C">
            <w:pPr>
              <w:pStyle w:val="ListParagraph"/>
              <w:numPr>
                <w:ilvl w:val="0"/>
                <w:numId w:val="1"/>
              </w:numPr>
              <w:rPr>
                <w:rFonts w:ascii="Garamond" w:hAnsi="Garamond"/>
              </w:rPr>
            </w:pPr>
            <w:r>
              <w:rPr>
                <w:rFonts w:ascii="Garamond" w:hAnsi="Garamond"/>
              </w:rPr>
              <w:t>Determine the patient copay through the adjudication process or cash price for a prescription.</w:t>
            </w:r>
          </w:p>
          <w:p w:rsidR="000B62F3" w:rsidRDefault="000B62F3" w:rsidP="00DF4E9C">
            <w:pPr>
              <w:pStyle w:val="ListParagraph"/>
              <w:numPr>
                <w:ilvl w:val="0"/>
                <w:numId w:val="1"/>
              </w:numPr>
              <w:rPr>
                <w:rFonts w:ascii="Garamond" w:hAnsi="Garamond"/>
              </w:rPr>
            </w:pPr>
            <w:r>
              <w:rPr>
                <w:rFonts w:ascii="Garamond" w:hAnsi="Garamond"/>
              </w:rPr>
              <w:t>Compare costs of medications to improve access.</w:t>
            </w:r>
          </w:p>
          <w:p w:rsidR="000B62F3" w:rsidRDefault="000B62F3" w:rsidP="00DF4E9C">
            <w:pPr>
              <w:pStyle w:val="ListParagraph"/>
              <w:numPr>
                <w:ilvl w:val="0"/>
                <w:numId w:val="1"/>
              </w:numPr>
              <w:rPr>
                <w:rFonts w:ascii="Garamond" w:hAnsi="Garamond"/>
              </w:rPr>
            </w:pPr>
            <w:r>
              <w:rPr>
                <w:rFonts w:ascii="Garamond" w:hAnsi="Garamond"/>
              </w:rPr>
              <w:t xml:space="preserve">Obtain authorization for a no-preferred medication when clinically appropriate. </w:t>
            </w:r>
          </w:p>
          <w:p w:rsidR="000B62F3" w:rsidRDefault="000B62F3" w:rsidP="00DF4E9C">
            <w:pPr>
              <w:pStyle w:val="ListParagraph"/>
              <w:numPr>
                <w:ilvl w:val="0"/>
                <w:numId w:val="1"/>
              </w:numPr>
              <w:rPr>
                <w:rFonts w:ascii="Garamond" w:hAnsi="Garamond"/>
              </w:rPr>
            </w:pPr>
            <w:r>
              <w:rPr>
                <w:rFonts w:ascii="Garamond" w:hAnsi="Garamond"/>
              </w:rPr>
              <w:t>Assist a patient to acquire medications through support programs.</w:t>
            </w:r>
          </w:p>
          <w:p w:rsidR="000B62F3" w:rsidRPr="000B62F3" w:rsidRDefault="000B62F3" w:rsidP="000B62F3">
            <w:pPr>
              <w:pStyle w:val="ListParagraph"/>
              <w:numPr>
                <w:ilvl w:val="0"/>
                <w:numId w:val="1"/>
              </w:numPr>
              <w:rPr>
                <w:rFonts w:ascii="Garamond" w:hAnsi="Garamond"/>
              </w:rPr>
            </w:pPr>
            <w:r>
              <w:rPr>
                <w:rFonts w:ascii="Garamond" w:hAnsi="Garamond"/>
              </w:rPr>
              <w:t xml:space="preserve">Utilize automated storage and distribution systems.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Manage pharmacy operations</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Assist in the management of a pharmacy budget using principles of financial management and business indicators.</w:t>
            </w:r>
          </w:p>
          <w:p w:rsidR="00695E95" w:rsidRDefault="00695E95" w:rsidP="00695E95">
            <w:pPr>
              <w:pStyle w:val="ListParagraph"/>
              <w:numPr>
                <w:ilvl w:val="0"/>
                <w:numId w:val="1"/>
              </w:numPr>
              <w:rPr>
                <w:rFonts w:ascii="Garamond" w:hAnsi="Garamond"/>
              </w:rPr>
            </w:pPr>
            <w:r>
              <w:rPr>
                <w:rFonts w:ascii="Garamond" w:hAnsi="Garamond"/>
              </w:rPr>
              <w:t>Create and/or evaluate the sustainability of current and/or new pharmacy services applying principles of business planning.</w:t>
            </w:r>
          </w:p>
          <w:p w:rsidR="00695E95" w:rsidRDefault="00695E95" w:rsidP="00695E95">
            <w:pPr>
              <w:pStyle w:val="ListParagraph"/>
              <w:numPr>
                <w:ilvl w:val="0"/>
                <w:numId w:val="1"/>
              </w:numPr>
              <w:rPr>
                <w:rFonts w:ascii="Garamond" w:hAnsi="Garamond"/>
              </w:rPr>
            </w:pPr>
            <w:r>
              <w:rPr>
                <w:rFonts w:ascii="Garamond" w:hAnsi="Garamond"/>
              </w:rPr>
              <w:t>Maintain the pharmacy inventory.</w:t>
            </w:r>
          </w:p>
          <w:p w:rsidR="00695E95" w:rsidRDefault="00695E95" w:rsidP="00695E95">
            <w:pPr>
              <w:pStyle w:val="ListParagraph"/>
              <w:numPr>
                <w:ilvl w:val="0"/>
                <w:numId w:val="1"/>
              </w:numPr>
              <w:rPr>
                <w:rFonts w:ascii="Garamond" w:hAnsi="Garamond"/>
              </w:rPr>
            </w:pPr>
            <w:r>
              <w:rPr>
                <w:rFonts w:ascii="Garamond" w:hAnsi="Garamond"/>
              </w:rPr>
              <w:t xml:space="preserve">Implement pharmacy policies and procedures. </w:t>
            </w:r>
          </w:p>
          <w:p w:rsidR="00695E95" w:rsidRDefault="00695E95" w:rsidP="00695E95">
            <w:pPr>
              <w:pStyle w:val="ListParagraph"/>
              <w:numPr>
                <w:ilvl w:val="0"/>
                <w:numId w:val="1"/>
              </w:numPr>
              <w:rPr>
                <w:rFonts w:ascii="Garamond" w:hAnsi="Garamond"/>
              </w:rPr>
            </w:pPr>
            <w:r>
              <w:rPr>
                <w:rFonts w:ascii="Garamond" w:hAnsi="Garamond"/>
              </w:rPr>
              <w:t xml:space="preserve">Assist in the preparation for regulatory visits and inspections. </w:t>
            </w:r>
          </w:p>
          <w:p w:rsidR="00695E95" w:rsidRDefault="00695E95" w:rsidP="00695E95">
            <w:pPr>
              <w:pStyle w:val="ListParagraph"/>
              <w:numPr>
                <w:ilvl w:val="0"/>
                <w:numId w:val="1"/>
              </w:numPr>
              <w:rPr>
                <w:rFonts w:ascii="Garamond" w:hAnsi="Garamond"/>
              </w:rPr>
            </w:pPr>
            <w:r>
              <w:rPr>
                <w:rFonts w:ascii="Garamond" w:hAnsi="Garamond"/>
              </w:rPr>
              <w:t>Understands the role of leadership regarding needs and opportunities.</w:t>
            </w:r>
          </w:p>
          <w:p w:rsidR="00695E95" w:rsidRDefault="00695E95" w:rsidP="00695E95">
            <w:pPr>
              <w:pStyle w:val="ListParagraph"/>
              <w:numPr>
                <w:ilvl w:val="0"/>
                <w:numId w:val="1"/>
              </w:numPr>
              <w:rPr>
                <w:rFonts w:ascii="Garamond" w:hAnsi="Garamond"/>
              </w:rPr>
            </w:pPr>
            <w:r>
              <w:rPr>
                <w:rFonts w:ascii="Garamond" w:hAnsi="Garamond"/>
              </w:rPr>
              <w:t>Evaluate a pharmacy’s services and layout to optimize workflow, safety, and productivity using continuous quality improvement techniques.</w:t>
            </w:r>
          </w:p>
          <w:p w:rsidR="00695E95" w:rsidRPr="00695E95" w:rsidRDefault="00695E95" w:rsidP="00695E95">
            <w:pPr>
              <w:pStyle w:val="ListParagraph"/>
              <w:numPr>
                <w:ilvl w:val="0"/>
                <w:numId w:val="1"/>
              </w:numPr>
              <w:rPr>
                <w:rFonts w:ascii="Garamond" w:hAnsi="Garamond"/>
              </w:rPr>
            </w:pPr>
            <w:r>
              <w:rPr>
                <w:rFonts w:ascii="Garamond" w:hAnsi="Garamond"/>
              </w:rPr>
              <w:t xml:space="preserve">Describe the role of public and private insurers, pharmaceutical industry, managed care, and uninsured patients on health care delivery and business sustainability.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Assist in the identification of underlying system-associated causes of errors and medication safety issues to improve the medication use process</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Evaluate or assist in the development of a drug utilization review/evaluation.</w:t>
            </w:r>
          </w:p>
          <w:p w:rsidR="00695E95" w:rsidRDefault="00695E95" w:rsidP="00695E95">
            <w:pPr>
              <w:pStyle w:val="ListParagraph"/>
              <w:numPr>
                <w:ilvl w:val="0"/>
                <w:numId w:val="1"/>
              </w:numPr>
              <w:rPr>
                <w:rFonts w:ascii="Garamond" w:hAnsi="Garamond"/>
              </w:rPr>
            </w:pPr>
            <w:r>
              <w:rPr>
                <w:rFonts w:ascii="Garamond" w:hAnsi="Garamond"/>
              </w:rPr>
              <w:t>Attend or contribute to a pharmacy and therapeutics committee meeting/project.</w:t>
            </w:r>
          </w:p>
          <w:p w:rsidR="00695E95" w:rsidRDefault="00695E95" w:rsidP="00695E95">
            <w:pPr>
              <w:pStyle w:val="ListParagraph"/>
              <w:numPr>
                <w:ilvl w:val="0"/>
                <w:numId w:val="1"/>
              </w:numPr>
              <w:rPr>
                <w:rFonts w:ascii="Garamond" w:hAnsi="Garamond"/>
              </w:rPr>
            </w:pPr>
            <w:r>
              <w:rPr>
                <w:rFonts w:ascii="Garamond" w:hAnsi="Garamond"/>
              </w:rPr>
              <w:t xml:space="preserve">Participate in the pharmacy systems process for reporting and managing medication errors and adverse drug reactions. </w:t>
            </w:r>
          </w:p>
          <w:p w:rsidR="00695E95" w:rsidRPr="00695E95" w:rsidRDefault="00695E95" w:rsidP="00695E95">
            <w:pPr>
              <w:pStyle w:val="ListParagraph"/>
              <w:numPr>
                <w:ilvl w:val="0"/>
                <w:numId w:val="1"/>
              </w:numPr>
              <w:rPr>
                <w:rFonts w:ascii="Garamond" w:hAnsi="Garamond"/>
              </w:rPr>
            </w:pPr>
            <w:r>
              <w:rPr>
                <w:rFonts w:ascii="Garamond" w:hAnsi="Garamond"/>
              </w:rPr>
              <w:t xml:space="preserve">Assist in identification of quality improvement initiatives.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 xml:space="preserve">Manage human resources </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Identify the role of staffing plans to maintain workflow productivity.</w:t>
            </w:r>
          </w:p>
          <w:p w:rsidR="00695E95" w:rsidRDefault="00695E95" w:rsidP="00695E95">
            <w:pPr>
              <w:pStyle w:val="ListParagraph"/>
              <w:numPr>
                <w:ilvl w:val="0"/>
                <w:numId w:val="1"/>
              </w:numPr>
              <w:rPr>
                <w:rFonts w:ascii="Garamond" w:hAnsi="Garamond"/>
              </w:rPr>
            </w:pPr>
            <w:r>
              <w:rPr>
                <w:rFonts w:ascii="Garamond" w:hAnsi="Garamond"/>
              </w:rPr>
              <w:t>Assist in training and/or evaluation of pharmacy technicians and other support staff.</w:t>
            </w:r>
          </w:p>
          <w:p w:rsidR="00695E95" w:rsidRPr="00695E95" w:rsidRDefault="00695E95" w:rsidP="00695E95">
            <w:pPr>
              <w:pStyle w:val="ListParagraph"/>
              <w:numPr>
                <w:ilvl w:val="0"/>
                <w:numId w:val="1"/>
              </w:numPr>
              <w:rPr>
                <w:rFonts w:ascii="Garamond" w:hAnsi="Garamond"/>
              </w:rPr>
            </w:pPr>
            <w:r>
              <w:rPr>
                <w:rFonts w:ascii="Garamond" w:hAnsi="Garamond"/>
              </w:rPr>
              <w:t xml:space="preserve">Interpret state and federal regulations that affect personnel policies. </w:t>
            </w:r>
          </w:p>
        </w:tc>
        <w:tc>
          <w:tcPr>
            <w:tcW w:w="2299" w:type="dxa"/>
          </w:tcPr>
          <w:p w:rsidR="00DF4E9C" w:rsidRDefault="00DF4E9C" w:rsidP="0048472E">
            <w:pPr>
              <w:rPr>
                <w:rFonts w:ascii="Garamond" w:hAnsi="Garamond"/>
              </w:rPr>
            </w:pPr>
          </w:p>
        </w:tc>
      </w:tr>
      <w:tr w:rsidR="000E23A7" w:rsidTr="00862415">
        <w:tc>
          <w:tcPr>
            <w:tcW w:w="10214" w:type="dxa"/>
            <w:gridSpan w:val="3"/>
          </w:tcPr>
          <w:p w:rsidR="000E23A7" w:rsidRPr="000E23A7" w:rsidRDefault="000E23A7" w:rsidP="0048472E">
            <w:pPr>
              <w:rPr>
                <w:rFonts w:ascii="Garamond" w:hAnsi="Garamond"/>
                <w:b/>
              </w:rPr>
            </w:pPr>
            <w:r w:rsidRPr="000E23A7">
              <w:rPr>
                <w:rFonts w:ascii="Garamond" w:hAnsi="Garamond"/>
                <w:b/>
              </w:rPr>
              <w:t xml:space="preserve">Domain Comments: </w:t>
            </w:r>
          </w:p>
        </w:tc>
      </w:tr>
    </w:tbl>
    <w:p w:rsidR="00F4638A" w:rsidRDefault="00F4638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695E95" w:rsidTr="00837298">
        <w:tc>
          <w:tcPr>
            <w:tcW w:w="10214" w:type="dxa"/>
            <w:gridSpan w:val="3"/>
            <w:tcBorders>
              <w:bottom w:val="single" w:sz="4" w:space="0" w:color="auto"/>
            </w:tcBorders>
            <w:shd w:val="pct12" w:color="auto" w:fill="auto"/>
          </w:tcPr>
          <w:p w:rsidR="00695E95" w:rsidRPr="00837298" w:rsidRDefault="00695E95" w:rsidP="00695E95">
            <w:pPr>
              <w:jc w:val="center"/>
              <w:rPr>
                <w:rFonts w:ascii="Garamond" w:hAnsi="Garamond"/>
                <w:b/>
              </w:rPr>
            </w:pPr>
            <w:r w:rsidRPr="00837298">
              <w:rPr>
                <w:rFonts w:ascii="Garamond" w:hAnsi="Garamond"/>
                <w:b/>
              </w:rPr>
              <w:lastRenderedPageBreak/>
              <w:t>Population Health Promotor Domain</w:t>
            </w:r>
          </w:p>
        </w:tc>
      </w:tr>
      <w:tr w:rsidR="00695E95" w:rsidTr="00837298">
        <w:tc>
          <w:tcPr>
            <w:tcW w:w="2695" w:type="dxa"/>
            <w:shd w:val="pct10" w:color="auto" w:fill="auto"/>
          </w:tcPr>
          <w:p w:rsidR="00695E95" w:rsidRPr="00837298" w:rsidRDefault="00695E95" w:rsidP="00837298">
            <w:pPr>
              <w:jc w:val="center"/>
              <w:rPr>
                <w:rFonts w:ascii="Garamond" w:hAnsi="Garamond"/>
                <w:b/>
              </w:rPr>
            </w:pPr>
            <w:r w:rsidRPr="00837298">
              <w:rPr>
                <w:rFonts w:ascii="Garamond" w:hAnsi="Garamond"/>
                <w:b/>
              </w:rPr>
              <w:t>EPAs (3)</w:t>
            </w:r>
          </w:p>
        </w:tc>
        <w:tc>
          <w:tcPr>
            <w:tcW w:w="5220" w:type="dxa"/>
            <w:shd w:val="pct10" w:color="auto" w:fill="auto"/>
          </w:tcPr>
          <w:p w:rsidR="00695E95" w:rsidRPr="00837298" w:rsidRDefault="00837298" w:rsidP="00837298">
            <w:pPr>
              <w:jc w:val="center"/>
              <w:rPr>
                <w:rFonts w:ascii="Garamond" w:hAnsi="Garamond"/>
                <w:b/>
              </w:rPr>
            </w:pPr>
            <w:r w:rsidRPr="00837298">
              <w:rPr>
                <w:rFonts w:ascii="Garamond" w:hAnsi="Garamond"/>
                <w:b/>
              </w:rPr>
              <w:t>Example Skills</w:t>
            </w:r>
          </w:p>
        </w:tc>
        <w:tc>
          <w:tcPr>
            <w:tcW w:w="2299" w:type="dxa"/>
            <w:shd w:val="pct10" w:color="auto" w:fill="auto"/>
          </w:tcPr>
          <w:p w:rsidR="00695E95" w:rsidRPr="00837298" w:rsidRDefault="00837298" w:rsidP="00837298">
            <w:pPr>
              <w:jc w:val="center"/>
              <w:rPr>
                <w:rFonts w:ascii="Garamond" w:hAnsi="Garamond"/>
                <w:b/>
              </w:rPr>
            </w:pPr>
            <w:r w:rsidRPr="00837298">
              <w:rPr>
                <w:rFonts w:ascii="Garamond" w:hAnsi="Garamond"/>
                <w:b/>
              </w:rPr>
              <w:t>Level of Entrustment</w:t>
            </w:r>
          </w:p>
        </w:tc>
      </w:tr>
      <w:tr w:rsidR="00695E95" w:rsidTr="00837298">
        <w:tc>
          <w:tcPr>
            <w:tcW w:w="2695" w:type="dxa"/>
          </w:tcPr>
          <w:p w:rsidR="00695E95" w:rsidRDefault="00837298" w:rsidP="0048472E">
            <w:pPr>
              <w:rPr>
                <w:rFonts w:ascii="Garamond" w:hAnsi="Garamond"/>
              </w:rPr>
            </w:pPr>
            <w:r>
              <w:rPr>
                <w:rFonts w:ascii="Garamond" w:hAnsi="Garamond"/>
              </w:rPr>
              <w:t>Identify patients at risk for prevalent diseases in a population</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 xml:space="preserve">Perform a screening assessment to identify patients at high risk for prevalent diseases in a population. </w:t>
            </w:r>
          </w:p>
          <w:p w:rsidR="00837298" w:rsidRDefault="00837298" w:rsidP="00837298">
            <w:pPr>
              <w:pStyle w:val="ListParagraph"/>
              <w:numPr>
                <w:ilvl w:val="0"/>
                <w:numId w:val="1"/>
              </w:numPr>
              <w:rPr>
                <w:rFonts w:ascii="Garamond" w:hAnsi="Garamond"/>
              </w:rPr>
            </w:pPr>
            <w:r>
              <w:rPr>
                <w:rFonts w:ascii="Garamond" w:hAnsi="Garamond"/>
              </w:rPr>
              <w:t xml:space="preserve">Assess the health status of a population(s) utilizing social determinants of health (Ex: economic stability, education, social &amp; community context, health &amp; health care, and neighborhood &amp; build environment. </w:t>
            </w:r>
          </w:p>
          <w:p w:rsidR="00837298" w:rsidRPr="00837298" w:rsidRDefault="00837298" w:rsidP="00837298">
            <w:pPr>
              <w:pStyle w:val="ListParagraph"/>
              <w:numPr>
                <w:ilvl w:val="0"/>
                <w:numId w:val="1"/>
              </w:numPr>
              <w:rPr>
                <w:rFonts w:ascii="Garamond" w:hAnsi="Garamond"/>
              </w:rPr>
            </w:pPr>
            <w:r>
              <w:rPr>
                <w:rFonts w:ascii="Garamond" w:hAnsi="Garamond"/>
              </w:rPr>
              <w:t>Design and implement strategies to prevent disease in a population (Ex: harm reduction, tobacco cessation)</w:t>
            </w:r>
          </w:p>
        </w:tc>
        <w:tc>
          <w:tcPr>
            <w:tcW w:w="2299" w:type="dxa"/>
          </w:tcPr>
          <w:p w:rsidR="00695E95" w:rsidRDefault="00695E95" w:rsidP="0048472E">
            <w:pPr>
              <w:rPr>
                <w:rFonts w:ascii="Garamond" w:hAnsi="Garamond"/>
              </w:rPr>
            </w:pPr>
          </w:p>
        </w:tc>
      </w:tr>
      <w:tr w:rsidR="00695E95" w:rsidTr="00837298">
        <w:tc>
          <w:tcPr>
            <w:tcW w:w="2695" w:type="dxa"/>
          </w:tcPr>
          <w:p w:rsidR="00695E95" w:rsidRDefault="00837298" w:rsidP="0048472E">
            <w:pPr>
              <w:rPr>
                <w:rFonts w:ascii="Garamond" w:hAnsi="Garamond"/>
              </w:rPr>
            </w:pPr>
            <w:r>
              <w:rPr>
                <w:rFonts w:ascii="Garamond" w:hAnsi="Garamond"/>
              </w:rPr>
              <w:t xml:space="preserve">Minimize adverse drug events and medication errors </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Assist in the identification of underlying system-associated causes of errors</w:t>
            </w:r>
          </w:p>
          <w:p w:rsidR="00837298" w:rsidRPr="00837298" w:rsidRDefault="00837298" w:rsidP="00837298">
            <w:pPr>
              <w:pStyle w:val="ListParagraph"/>
              <w:numPr>
                <w:ilvl w:val="0"/>
                <w:numId w:val="1"/>
              </w:numPr>
              <w:rPr>
                <w:rFonts w:ascii="Garamond" w:hAnsi="Garamond"/>
              </w:rPr>
            </w:pPr>
            <w:r>
              <w:rPr>
                <w:rFonts w:ascii="Garamond" w:hAnsi="Garamond"/>
              </w:rPr>
              <w:t>Report adverse drug events and medication errors to stakeholders</w:t>
            </w:r>
          </w:p>
        </w:tc>
        <w:tc>
          <w:tcPr>
            <w:tcW w:w="2299" w:type="dxa"/>
          </w:tcPr>
          <w:p w:rsidR="00695E95" w:rsidRDefault="00695E95" w:rsidP="0048472E">
            <w:pPr>
              <w:rPr>
                <w:rFonts w:ascii="Garamond" w:hAnsi="Garamond"/>
              </w:rPr>
            </w:pPr>
          </w:p>
        </w:tc>
      </w:tr>
      <w:tr w:rsidR="00695E95" w:rsidTr="00837298">
        <w:tc>
          <w:tcPr>
            <w:tcW w:w="2695" w:type="dxa"/>
          </w:tcPr>
          <w:p w:rsidR="00695E95" w:rsidRDefault="00837298" w:rsidP="0048472E">
            <w:pPr>
              <w:rPr>
                <w:rFonts w:ascii="Garamond" w:hAnsi="Garamond"/>
              </w:rPr>
            </w:pPr>
            <w:r>
              <w:rPr>
                <w:rFonts w:ascii="Garamond" w:hAnsi="Garamond"/>
              </w:rPr>
              <w:t xml:space="preserve">Minimize the appropriate use of medications in a population </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 xml:space="preserve">Perform a medication use evaluation </w:t>
            </w:r>
          </w:p>
          <w:p w:rsidR="00837298" w:rsidRPr="00837298" w:rsidRDefault="00837298" w:rsidP="00837298">
            <w:pPr>
              <w:pStyle w:val="ListParagraph"/>
              <w:numPr>
                <w:ilvl w:val="0"/>
                <w:numId w:val="1"/>
              </w:numPr>
              <w:rPr>
                <w:rFonts w:ascii="Garamond" w:hAnsi="Garamond"/>
              </w:rPr>
            </w:pPr>
            <w:r>
              <w:rPr>
                <w:rFonts w:ascii="Garamond" w:hAnsi="Garamond"/>
              </w:rPr>
              <w:t xml:space="preserve">Apply cost-benefit, formulary, and/or epidemiology principles to medication related decisions. </w:t>
            </w:r>
          </w:p>
        </w:tc>
        <w:tc>
          <w:tcPr>
            <w:tcW w:w="2299" w:type="dxa"/>
          </w:tcPr>
          <w:p w:rsidR="00695E95" w:rsidRDefault="00695E95" w:rsidP="0048472E">
            <w:pPr>
              <w:rPr>
                <w:rFonts w:ascii="Garamond" w:hAnsi="Garamond"/>
              </w:rPr>
            </w:pPr>
          </w:p>
        </w:tc>
      </w:tr>
      <w:tr w:rsidR="000E23A7" w:rsidTr="00737C6C">
        <w:tc>
          <w:tcPr>
            <w:tcW w:w="10214" w:type="dxa"/>
            <w:gridSpan w:val="3"/>
          </w:tcPr>
          <w:p w:rsidR="000E23A7" w:rsidRPr="000E23A7" w:rsidRDefault="000E23A7" w:rsidP="0048472E">
            <w:pPr>
              <w:rPr>
                <w:rFonts w:ascii="Garamond" w:hAnsi="Garamond"/>
                <w:b/>
              </w:rPr>
            </w:pPr>
            <w:r w:rsidRPr="000E23A7">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DA74E5" w:rsidRPr="008B13C9" w:rsidTr="00DA74E5">
        <w:tc>
          <w:tcPr>
            <w:tcW w:w="10214" w:type="dxa"/>
            <w:gridSpan w:val="3"/>
            <w:shd w:val="clear" w:color="auto" w:fill="BFBFBF" w:themeFill="background1" w:themeFillShade="BF"/>
          </w:tcPr>
          <w:p w:rsidR="00DA74E5" w:rsidRPr="008B13C9" w:rsidRDefault="00DA74E5" w:rsidP="0024656D">
            <w:pPr>
              <w:jc w:val="center"/>
              <w:rPr>
                <w:rFonts w:ascii="Garamond" w:hAnsi="Garamond"/>
                <w:b/>
              </w:rPr>
            </w:pPr>
            <w:r w:rsidRPr="008B13C9">
              <w:rPr>
                <w:rFonts w:ascii="Garamond" w:hAnsi="Garamond"/>
                <w:b/>
              </w:rPr>
              <w:t>Project Manager Domain</w:t>
            </w:r>
          </w:p>
        </w:tc>
      </w:tr>
      <w:tr w:rsidR="00DA74E5" w:rsidRPr="008B13C9" w:rsidTr="00DA74E5">
        <w:tc>
          <w:tcPr>
            <w:tcW w:w="3404" w:type="dxa"/>
            <w:shd w:val="clear" w:color="auto" w:fill="D9D9D9" w:themeFill="background1" w:themeFillShade="D9"/>
          </w:tcPr>
          <w:p w:rsidR="00DA74E5" w:rsidRPr="008B13C9" w:rsidRDefault="00DA74E5" w:rsidP="0024656D">
            <w:pPr>
              <w:jc w:val="center"/>
              <w:rPr>
                <w:rFonts w:ascii="Garamond" w:hAnsi="Garamond"/>
                <w:b/>
              </w:rPr>
            </w:pPr>
            <w:r w:rsidRPr="008B13C9">
              <w:rPr>
                <w:rFonts w:ascii="Garamond" w:hAnsi="Garamond"/>
                <w:b/>
              </w:rPr>
              <w:t>EPAs</w:t>
            </w:r>
            <w:r>
              <w:rPr>
                <w:rFonts w:ascii="Garamond" w:hAnsi="Garamond"/>
                <w:b/>
              </w:rPr>
              <w:t xml:space="preserve"> (6)</w:t>
            </w:r>
          </w:p>
        </w:tc>
        <w:tc>
          <w:tcPr>
            <w:tcW w:w="4511" w:type="dxa"/>
            <w:shd w:val="clear" w:color="auto" w:fill="D9D9D9" w:themeFill="background1" w:themeFillShade="D9"/>
          </w:tcPr>
          <w:p w:rsidR="00DA74E5" w:rsidRPr="008B13C9" w:rsidRDefault="00DA74E5" w:rsidP="0024656D">
            <w:pPr>
              <w:jc w:val="center"/>
              <w:rPr>
                <w:rFonts w:ascii="Garamond" w:hAnsi="Garamond"/>
                <w:b/>
              </w:rPr>
            </w:pPr>
            <w:r w:rsidRPr="008B13C9">
              <w:rPr>
                <w:rFonts w:ascii="Garamond" w:hAnsi="Garamond"/>
                <w:b/>
              </w:rPr>
              <w:t>Example Skills</w:t>
            </w:r>
          </w:p>
        </w:tc>
        <w:tc>
          <w:tcPr>
            <w:tcW w:w="2299" w:type="dxa"/>
            <w:shd w:val="clear" w:color="auto" w:fill="D9D9D9" w:themeFill="background1" w:themeFillShade="D9"/>
          </w:tcPr>
          <w:p w:rsidR="00DA74E5" w:rsidRPr="008B13C9" w:rsidRDefault="00DA74E5" w:rsidP="0024656D">
            <w:pPr>
              <w:jc w:val="center"/>
              <w:rPr>
                <w:rFonts w:ascii="Garamond" w:hAnsi="Garamond"/>
                <w:b/>
              </w:rPr>
            </w:pPr>
            <w:r w:rsidRPr="008B13C9">
              <w:rPr>
                <w:rFonts w:ascii="Garamond" w:hAnsi="Garamond"/>
                <w:b/>
              </w:rPr>
              <w:t>Level of Entrustment</w:t>
            </w:r>
          </w:p>
        </w:tc>
      </w:tr>
      <w:tr w:rsidR="00DA74E5" w:rsidRPr="00976565" w:rsidTr="0024656D">
        <w:tc>
          <w:tcPr>
            <w:tcW w:w="10214" w:type="dxa"/>
            <w:gridSpan w:val="3"/>
          </w:tcPr>
          <w:p w:rsidR="00DA74E5" w:rsidRPr="00976565" w:rsidRDefault="00DA74E5" w:rsidP="0024656D">
            <w:pPr>
              <w:jc w:val="center"/>
              <w:rPr>
                <w:rFonts w:ascii="Garamond" w:hAnsi="Garamond"/>
                <w:b/>
              </w:rPr>
            </w:pPr>
            <w:r w:rsidRPr="00976565">
              <w:rPr>
                <w:rFonts w:ascii="Garamond" w:hAnsi="Garamond"/>
                <w:b/>
              </w:rPr>
              <w:t>Collect</w:t>
            </w:r>
          </w:p>
        </w:tc>
      </w:tr>
      <w:tr w:rsidR="00DA74E5" w:rsidTr="0024656D">
        <w:tc>
          <w:tcPr>
            <w:tcW w:w="3404" w:type="dxa"/>
          </w:tcPr>
          <w:p w:rsidR="00DA74E5" w:rsidRDefault="00DA74E5" w:rsidP="0024656D">
            <w:pPr>
              <w:rPr>
                <w:rFonts w:ascii="Garamond" w:hAnsi="Garamond"/>
              </w:rPr>
            </w:pPr>
            <w:r>
              <w:rPr>
                <w:rFonts w:ascii="Garamond" w:hAnsi="Garamond"/>
              </w:rPr>
              <w:t xml:space="preserve">Collect and organize information </w:t>
            </w:r>
          </w:p>
        </w:tc>
        <w:tc>
          <w:tcPr>
            <w:tcW w:w="4511" w:type="dxa"/>
          </w:tcPr>
          <w:p w:rsidR="00DA74E5" w:rsidRDefault="00DA74E5" w:rsidP="0024656D">
            <w:pPr>
              <w:pStyle w:val="ListParagraph"/>
              <w:numPr>
                <w:ilvl w:val="0"/>
                <w:numId w:val="1"/>
              </w:numPr>
              <w:rPr>
                <w:rFonts w:ascii="Garamond" w:hAnsi="Garamond"/>
              </w:rPr>
            </w:pPr>
            <w:r>
              <w:rPr>
                <w:rFonts w:ascii="Garamond" w:hAnsi="Garamond"/>
              </w:rPr>
              <w:t xml:space="preserve">Perform a needs assessment </w:t>
            </w:r>
          </w:p>
          <w:p w:rsidR="00DA74E5" w:rsidRDefault="00DA74E5" w:rsidP="0024656D">
            <w:pPr>
              <w:pStyle w:val="ListParagraph"/>
              <w:numPr>
                <w:ilvl w:val="0"/>
                <w:numId w:val="1"/>
              </w:numPr>
              <w:rPr>
                <w:rFonts w:ascii="Garamond" w:hAnsi="Garamond"/>
              </w:rPr>
            </w:pPr>
            <w:r>
              <w:rPr>
                <w:rFonts w:ascii="Garamond" w:hAnsi="Garamond"/>
              </w:rPr>
              <w:t xml:space="preserve">Collect information from pertinent stakeholders </w:t>
            </w:r>
          </w:p>
          <w:p w:rsidR="00DA74E5" w:rsidRPr="00976565" w:rsidRDefault="00DA74E5" w:rsidP="0024656D">
            <w:pPr>
              <w:pStyle w:val="ListParagraph"/>
              <w:numPr>
                <w:ilvl w:val="0"/>
                <w:numId w:val="1"/>
              </w:numPr>
              <w:rPr>
                <w:rFonts w:ascii="Garamond" w:hAnsi="Garamond"/>
              </w:rPr>
            </w:pPr>
            <w:r>
              <w:rPr>
                <w:rFonts w:ascii="Garamond" w:hAnsi="Garamond"/>
              </w:rPr>
              <w:t xml:space="preserve">Collect information from pertinent document </w:t>
            </w:r>
          </w:p>
        </w:tc>
        <w:tc>
          <w:tcPr>
            <w:tcW w:w="2299" w:type="dxa"/>
          </w:tcPr>
          <w:p w:rsidR="00DA74E5" w:rsidRDefault="00DA74E5" w:rsidP="0024656D">
            <w:pPr>
              <w:rPr>
                <w:rFonts w:ascii="Garamond" w:hAnsi="Garamond"/>
              </w:rPr>
            </w:pPr>
          </w:p>
        </w:tc>
      </w:tr>
      <w:tr w:rsidR="00DA74E5" w:rsidRPr="00976565" w:rsidTr="0024656D">
        <w:tc>
          <w:tcPr>
            <w:tcW w:w="10214" w:type="dxa"/>
            <w:gridSpan w:val="3"/>
          </w:tcPr>
          <w:p w:rsidR="00DA74E5" w:rsidRPr="00976565" w:rsidRDefault="00DA74E5" w:rsidP="0024656D">
            <w:pPr>
              <w:jc w:val="center"/>
              <w:rPr>
                <w:rFonts w:ascii="Garamond" w:hAnsi="Garamond"/>
                <w:b/>
              </w:rPr>
            </w:pPr>
            <w:r w:rsidRPr="00976565">
              <w:rPr>
                <w:rFonts w:ascii="Garamond" w:hAnsi="Garamond"/>
                <w:b/>
              </w:rPr>
              <w:t>Assess</w:t>
            </w:r>
          </w:p>
        </w:tc>
      </w:tr>
      <w:tr w:rsidR="00DA74E5" w:rsidTr="0024656D">
        <w:trPr>
          <w:trHeight w:val="1206"/>
        </w:trPr>
        <w:tc>
          <w:tcPr>
            <w:tcW w:w="3404" w:type="dxa"/>
          </w:tcPr>
          <w:p w:rsidR="00DA74E5" w:rsidRDefault="00DA74E5" w:rsidP="0024656D">
            <w:pPr>
              <w:rPr>
                <w:rFonts w:ascii="Garamond" w:hAnsi="Garamond"/>
              </w:rPr>
            </w:pPr>
            <w:r>
              <w:rPr>
                <w:rFonts w:ascii="Garamond" w:hAnsi="Garamond"/>
              </w:rPr>
              <w:t>Identify the problem/issue</w:t>
            </w:r>
          </w:p>
        </w:tc>
        <w:tc>
          <w:tcPr>
            <w:tcW w:w="4511" w:type="dxa"/>
          </w:tcPr>
          <w:p w:rsidR="00DA74E5" w:rsidRPr="00DE1BEB" w:rsidRDefault="00DA74E5" w:rsidP="0024656D">
            <w:pPr>
              <w:pStyle w:val="ListParagraph"/>
              <w:numPr>
                <w:ilvl w:val="0"/>
                <w:numId w:val="1"/>
              </w:numPr>
              <w:rPr>
                <w:rFonts w:ascii="Garamond" w:hAnsi="Garamond"/>
              </w:rPr>
            </w:pPr>
            <w:r>
              <w:rPr>
                <w:rFonts w:ascii="Garamond" w:hAnsi="Garamond"/>
              </w:rPr>
              <w:t>Identify the problem/issue</w:t>
            </w:r>
          </w:p>
        </w:tc>
        <w:tc>
          <w:tcPr>
            <w:tcW w:w="2299" w:type="dxa"/>
            <w:vMerge w:val="restart"/>
          </w:tcPr>
          <w:p w:rsidR="00DA74E5" w:rsidRDefault="00DA74E5" w:rsidP="0024656D">
            <w:pPr>
              <w:rPr>
                <w:rFonts w:ascii="Garamond" w:hAnsi="Garamond"/>
              </w:rPr>
            </w:pPr>
          </w:p>
        </w:tc>
      </w:tr>
      <w:tr w:rsidR="00DA74E5" w:rsidTr="0024656D">
        <w:trPr>
          <w:trHeight w:val="1206"/>
        </w:trPr>
        <w:tc>
          <w:tcPr>
            <w:tcW w:w="3404" w:type="dxa"/>
          </w:tcPr>
          <w:p w:rsidR="00DA74E5" w:rsidRDefault="00DA74E5" w:rsidP="0024656D">
            <w:pPr>
              <w:rPr>
                <w:rFonts w:ascii="Garamond" w:hAnsi="Garamond"/>
              </w:rPr>
            </w:pPr>
            <w:r>
              <w:rPr>
                <w:rFonts w:ascii="Garamond" w:hAnsi="Garamond"/>
              </w:rPr>
              <w:t xml:space="preserve">Assess the problem/issue </w:t>
            </w:r>
          </w:p>
        </w:tc>
        <w:tc>
          <w:tcPr>
            <w:tcW w:w="4511" w:type="dxa"/>
          </w:tcPr>
          <w:p w:rsidR="00DA74E5" w:rsidRDefault="00DA74E5" w:rsidP="0024656D">
            <w:pPr>
              <w:pStyle w:val="ListParagraph"/>
              <w:numPr>
                <w:ilvl w:val="0"/>
                <w:numId w:val="1"/>
              </w:numPr>
              <w:rPr>
                <w:rFonts w:ascii="Garamond" w:hAnsi="Garamond"/>
              </w:rPr>
            </w:pPr>
            <w:r>
              <w:rPr>
                <w:rFonts w:ascii="Garamond" w:hAnsi="Garamond"/>
              </w:rPr>
              <w:t xml:space="preserve">Utilize </w:t>
            </w:r>
            <w:proofErr w:type="spellStart"/>
            <w:r>
              <w:rPr>
                <w:rFonts w:ascii="Garamond" w:hAnsi="Garamond"/>
              </w:rPr>
              <w:t>pharmacoeconomic</w:t>
            </w:r>
            <w:proofErr w:type="spellEnd"/>
            <w:r>
              <w:rPr>
                <w:rFonts w:ascii="Garamond" w:hAnsi="Garamond"/>
              </w:rPr>
              <w:t xml:space="preserve"> models to evaluate the impact on decisions</w:t>
            </w:r>
          </w:p>
          <w:p w:rsidR="00DA74E5" w:rsidRDefault="00DA74E5" w:rsidP="0024656D">
            <w:pPr>
              <w:pStyle w:val="ListParagraph"/>
              <w:numPr>
                <w:ilvl w:val="0"/>
                <w:numId w:val="1"/>
              </w:numPr>
              <w:rPr>
                <w:rFonts w:ascii="Garamond" w:hAnsi="Garamond"/>
              </w:rPr>
            </w:pPr>
            <w:r>
              <w:rPr>
                <w:rFonts w:ascii="Garamond" w:hAnsi="Garamond"/>
              </w:rPr>
              <w:t>Assess the impact of technology</w:t>
            </w:r>
          </w:p>
          <w:p w:rsidR="00DA74E5" w:rsidRDefault="00DA74E5" w:rsidP="0024656D">
            <w:pPr>
              <w:pStyle w:val="ListParagraph"/>
              <w:numPr>
                <w:ilvl w:val="0"/>
                <w:numId w:val="1"/>
              </w:numPr>
              <w:rPr>
                <w:rFonts w:ascii="Garamond" w:hAnsi="Garamond"/>
              </w:rPr>
            </w:pPr>
            <w:r>
              <w:rPr>
                <w:rFonts w:ascii="Garamond" w:hAnsi="Garamond"/>
              </w:rPr>
              <w:t>Evaluate quality, safety, and performance improvement measures</w:t>
            </w:r>
          </w:p>
          <w:p w:rsidR="00DA74E5" w:rsidRDefault="00DA74E5" w:rsidP="0024656D">
            <w:pPr>
              <w:pStyle w:val="ListParagraph"/>
              <w:numPr>
                <w:ilvl w:val="0"/>
                <w:numId w:val="1"/>
              </w:numPr>
              <w:rPr>
                <w:rFonts w:ascii="Garamond" w:hAnsi="Garamond"/>
              </w:rPr>
            </w:pPr>
            <w:r>
              <w:rPr>
                <w:rFonts w:ascii="Garamond" w:hAnsi="Garamond"/>
              </w:rPr>
              <w:t>Assist in the identification of underlying system-associated causes of errors</w:t>
            </w:r>
          </w:p>
          <w:p w:rsidR="00DA74E5" w:rsidRDefault="00DA74E5" w:rsidP="0024656D">
            <w:pPr>
              <w:pStyle w:val="ListParagraph"/>
              <w:numPr>
                <w:ilvl w:val="0"/>
                <w:numId w:val="1"/>
              </w:numPr>
              <w:rPr>
                <w:rFonts w:ascii="Garamond" w:hAnsi="Garamond"/>
              </w:rPr>
            </w:pPr>
            <w:r>
              <w:rPr>
                <w:rFonts w:ascii="Garamond" w:hAnsi="Garamond"/>
              </w:rPr>
              <w:t>Assess opportunity costs of decisions</w:t>
            </w:r>
          </w:p>
          <w:p w:rsidR="00DA74E5" w:rsidRDefault="00DA74E5" w:rsidP="0024656D">
            <w:pPr>
              <w:pStyle w:val="ListParagraph"/>
              <w:numPr>
                <w:ilvl w:val="0"/>
                <w:numId w:val="1"/>
              </w:numPr>
              <w:rPr>
                <w:rFonts w:ascii="Garamond" w:hAnsi="Garamond"/>
              </w:rPr>
            </w:pPr>
            <w:r>
              <w:rPr>
                <w:rFonts w:ascii="Garamond" w:hAnsi="Garamond"/>
              </w:rPr>
              <w:t>Explain the rationale and provide supporting evidence to justify decisions</w:t>
            </w:r>
          </w:p>
        </w:tc>
        <w:tc>
          <w:tcPr>
            <w:tcW w:w="2299" w:type="dxa"/>
            <w:vMerge/>
          </w:tcPr>
          <w:p w:rsidR="00DA74E5" w:rsidRDefault="00DA74E5" w:rsidP="0024656D">
            <w:pPr>
              <w:rPr>
                <w:rFonts w:ascii="Garamond" w:hAnsi="Garamond"/>
              </w:rPr>
            </w:pPr>
          </w:p>
        </w:tc>
      </w:tr>
      <w:tr w:rsidR="00DA74E5" w:rsidRPr="00DE1BEB" w:rsidTr="0024656D">
        <w:tc>
          <w:tcPr>
            <w:tcW w:w="10214" w:type="dxa"/>
            <w:gridSpan w:val="3"/>
          </w:tcPr>
          <w:p w:rsidR="00DA74E5" w:rsidRPr="00DE1BEB" w:rsidRDefault="00DA74E5" w:rsidP="0024656D">
            <w:pPr>
              <w:jc w:val="center"/>
              <w:rPr>
                <w:rFonts w:ascii="Garamond" w:hAnsi="Garamond"/>
                <w:b/>
              </w:rPr>
            </w:pPr>
            <w:r w:rsidRPr="00DE1BEB">
              <w:rPr>
                <w:rFonts w:ascii="Garamond" w:hAnsi="Garamond"/>
                <w:b/>
              </w:rPr>
              <w:t>Plan</w:t>
            </w:r>
          </w:p>
        </w:tc>
      </w:tr>
      <w:tr w:rsidR="00DA74E5" w:rsidTr="0024656D">
        <w:tc>
          <w:tcPr>
            <w:tcW w:w="3404" w:type="dxa"/>
          </w:tcPr>
          <w:p w:rsidR="00DA74E5" w:rsidRDefault="00DA74E5" w:rsidP="0024656D">
            <w:pPr>
              <w:rPr>
                <w:rFonts w:ascii="Garamond" w:hAnsi="Garamond"/>
              </w:rPr>
            </w:pPr>
            <w:r>
              <w:rPr>
                <w:rFonts w:ascii="Garamond" w:hAnsi="Garamond"/>
              </w:rPr>
              <w:t xml:space="preserve">Develop/create a deliverable </w:t>
            </w:r>
          </w:p>
        </w:tc>
        <w:tc>
          <w:tcPr>
            <w:tcW w:w="4511" w:type="dxa"/>
          </w:tcPr>
          <w:p w:rsidR="00DA74E5" w:rsidRPr="00DE1BEB" w:rsidRDefault="00DA74E5" w:rsidP="0024656D">
            <w:pPr>
              <w:pStyle w:val="ListParagraph"/>
              <w:numPr>
                <w:ilvl w:val="0"/>
                <w:numId w:val="1"/>
              </w:numPr>
              <w:rPr>
                <w:rFonts w:ascii="Garamond" w:hAnsi="Garamond"/>
              </w:rPr>
            </w:pPr>
            <w:r>
              <w:rPr>
                <w:rFonts w:ascii="Garamond" w:hAnsi="Garamond"/>
              </w:rPr>
              <w:t>Develop a population/organization specific deliverable</w:t>
            </w:r>
          </w:p>
        </w:tc>
        <w:tc>
          <w:tcPr>
            <w:tcW w:w="2299" w:type="dxa"/>
          </w:tcPr>
          <w:p w:rsidR="00DA74E5" w:rsidRDefault="00DA74E5" w:rsidP="0024656D">
            <w:pPr>
              <w:rPr>
                <w:rFonts w:ascii="Garamond" w:hAnsi="Garamond"/>
              </w:rPr>
            </w:pPr>
          </w:p>
        </w:tc>
      </w:tr>
      <w:tr w:rsidR="00DA74E5" w:rsidRPr="00DE1BEB" w:rsidTr="0024656D">
        <w:tc>
          <w:tcPr>
            <w:tcW w:w="10214" w:type="dxa"/>
            <w:gridSpan w:val="3"/>
          </w:tcPr>
          <w:p w:rsidR="00DA74E5" w:rsidRPr="00DE1BEB" w:rsidRDefault="00DA74E5" w:rsidP="0024656D">
            <w:pPr>
              <w:jc w:val="center"/>
              <w:rPr>
                <w:rFonts w:ascii="Garamond" w:hAnsi="Garamond"/>
                <w:b/>
              </w:rPr>
            </w:pPr>
            <w:r w:rsidRPr="00DE1BEB">
              <w:rPr>
                <w:rFonts w:ascii="Garamond" w:hAnsi="Garamond"/>
                <w:b/>
              </w:rPr>
              <w:t>Implement</w:t>
            </w:r>
          </w:p>
        </w:tc>
      </w:tr>
      <w:tr w:rsidR="00DA74E5" w:rsidTr="0024656D">
        <w:tc>
          <w:tcPr>
            <w:tcW w:w="3404" w:type="dxa"/>
          </w:tcPr>
          <w:p w:rsidR="00DA74E5" w:rsidRDefault="00DA74E5" w:rsidP="0024656D">
            <w:pPr>
              <w:rPr>
                <w:rFonts w:ascii="Garamond" w:hAnsi="Garamond"/>
              </w:rPr>
            </w:pPr>
            <w:r>
              <w:rPr>
                <w:rFonts w:ascii="Garamond" w:hAnsi="Garamond"/>
              </w:rPr>
              <w:lastRenderedPageBreak/>
              <w:t xml:space="preserve">Implement an action plan for the deliverable </w:t>
            </w:r>
          </w:p>
        </w:tc>
        <w:tc>
          <w:tcPr>
            <w:tcW w:w="4511" w:type="dxa"/>
          </w:tcPr>
          <w:p w:rsidR="00DA74E5" w:rsidRDefault="00DA74E5" w:rsidP="0024656D">
            <w:pPr>
              <w:pStyle w:val="ListParagraph"/>
              <w:numPr>
                <w:ilvl w:val="0"/>
                <w:numId w:val="1"/>
              </w:numPr>
              <w:rPr>
                <w:rFonts w:ascii="Garamond" w:hAnsi="Garamond"/>
              </w:rPr>
            </w:pPr>
            <w:r>
              <w:rPr>
                <w:rFonts w:ascii="Garamond" w:hAnsi="Garamond"/>
              </w:rPr>
              <w:t>Communicate clearly and effectively with stakeholders</w:t>
            </w:r>
          </w:p>
          <w:p w:rsidR="00DA74E5" w:rsidRDefault="00DA74E5" w:rsidP="0024656D">
            <w:pPr>
              <w:pStyle w:val="ListParagraph"/>
              <w:numPr>
                <w:ilvl w:val="0"/>
                <w:numId w:val="1"/>
              </w:numPr>
              <w:rPr>
                <w:rFonts w:ascii="Garamond" w:hAnsi="Garamond"/>
              </w:rPr>
            </w:pPr>
            <w:r>
              <w:rPr>
                <w:rFonts w:ascii="Garamond" w:hAnsi="Garamond"/>
              </w:rPr>
              <w:t>Educate stakeholders on the deliverable</w:t>
            </w:r>
          </w:p>
          <w:p w:rsidR="00DA74E5" w:rsidRDefault="00DA74E5" w:rsidP="0024656D">
            <w:pPr>
              <w:pStyle w:val="ListParagraph"/>
              <w:numPr>
                <w:ilvl w:val="0"/>
                <w:numId w:val="1"/>
              </w:numPr>
              <w:rPr>
                <w:rFonts w:ascii="Garamond" w:hAnsi="Garamond"/>
              </w:rPr>
            </w:pPr>
            <w:r>
              <w:rPr>
                <w:rFonts w:ascii="Garamond" w:hAnsi="Garamond"/>
              </w:rPr>
              <w:t xml:space="preserve">Assist stakeholders with organizational change utilizing shared decision making </w:t>
            </w:r>
          </w:p>
          <w:p w:rsidR="00DA74E5" w:rsidRPr="00DE1BEB" w:rsidRDefault="00DA74E5" w:rsidP="0024656D">
            <w:pPr>
              <w:pStyle w:val="ListParagraph"/>
              <w:numPr>
                <w:ilvl w:val="0"/>
                <w:numId w:val="1"/>
              </w:numPr>
              <w:rPr>
                <w:rFonts w:ascii="Garamond" w:hAnsi="Garamond"/>
              </w:rPr>
            </w:pPr>
            <w:r>
              <w:rPr>
                <w:rFonts w:ascii="Garamond" w:hAnsi="Garamond"/>
              </w:rPr>
              <w:t>Document outcomes</w:t>
            </w:r>
          </w:p>
        </w:tc>
        <w:tc>
          <w:tcPr>
            <w:tcW w:w="2299" w:type="dxa"/>
          </w:tcPr>
          <w:p w:rsidR="00DA74E5" w:rsidRDefault="00DA74E5" w:rsidP="0024656D">
            <w:pPr>
              <w:rPr>
                <w:rFonts w:ascii="Garamond" w:hAnsi="Garamond"/>
              </w:rPr>
            </w:pPr>
          </w:p>
        </w:tc>
      </w:tr>
      <w:tr w:rsidR="00DA74E5" w:rsidRPr="00DE1BEB" w:rsidTr="0024656D">
        <w:tc>
          <w:tcPr>
            <w:tcW w:w="10214" w:type="dxa"/>
            <w:gridSpan w:val="3"/>
          </w:tcPr>
          <w:p w:rsidR="00DA74E5" w:rsidRPr="00DE1BEB" w:rsidRDefault="00DA74E5" w:rsidP="0024656D">
            <w:pPr>
              <w:jc w:val="center"/>
              <w:rPr>
                <w:rFonts w:ascii="Garamond" w:hAnsi="Garamond"/>
                <w:b/>
              </w:rPr>
            </w:pPr>
            <w:r w:rsidRPr="00DE1BEB">
              <w:rPr>
                <w:rFonts w:ascii="Garamond" w:hAnsi="Garamond"/>
                <w:b/>
              </w:rPr>
              <w:t>Follow-Up</w:t>
            </w:r>
          </w:p>
        </w:tc>
      </w:tr>
      <w:tr w:rsidR="00DA74E5" w:rsidTr="0024656D">
        <w:tc>
          <w:tcPr>
            <w:tcW w:w="3404" w:type="dxa"/>
          </w:tcPr>
          <w:p w:rsidR="00DA74E5" w:rsidRDefault="00DA74E5" w:rsidP="0024656D">
            <w:pPr>
              <w:rPr>
                <w:rFonts w:ascii="Garamond" w:hAnsi="Garamond"/>
              </w:rPr>
            </w:pPr>
            <w:r>
              <w:rPr>
                <w:rFonts w:ascii="Garamond" w:hAnsi="Garamond"/>
              </w:rPr>
              <w:t>Monitor and adjust action plan</w:t>
            </w:r>
          </w:p>
        </w:tc>
        <w:tc>
          <w:tcPr>
            <w:tcW w:w="4511" w:type="dxa"/>
          </w:tcPr>
          <w:p w:rsidR="00DA74E5" w:rsidRDefault="00DA74E5" w:rsidP="0024656D">
            <w:pPr>
              <w:pStyle w:val="ListParagraph"/>
              <w:numPr>
                <w:ilvl w:val="0"/>
                <w:numId w:val="1"/>
              </w:numPr>
              <w:rPr>
                <w:rFonts w:ascii="Garamond" w:hAnsi="Garamond"/>
              </w:rPr>
            </w:pPr>
            <w:r>
              <w:rPr>
                <w:rFonts w:ascii="Garamond" w:hAnsi="Garamond"/>
              </w:rPr>
              <w:t>Collect monitoring/assessment data at the appropriate time intervals</w:t>
            </w:r>
          </w:p>
          <w:p w:rsidR="00DA74E5" w:rsidRDefault="00DA74E5" w:rsidP="0024656D">
            <w:pPr>
              <w:pStyle w:val="ListParagraph"/>
              <w:numPr>
                <w:ilvl w:val="0"/>
                <w:numId w:val="1"/>
              </w:numPr>
              <w:rPr>
                <w:rFonts w:ascii="Garamond" w:hAnsi="Garamond"/>
              </w:rPr>
            </w:pPr>
            <w:r>
              <w:rPr>
                <w:rFonts w:ascii="Garamond" w:hAnsi="Garamond"/>
              </w:rPr>
              <w:t>Evaluate the selected data for continuous quality improvement</w:t>
            </w:r>
          </w:p>
          <w:p w:rsidR="00DA74E5" w:rsidRDefault="00DA74E5" w:rsidP="0024656D">
            <w:pPr>
              <w:pStyle w:val="ListParagraph"/>
              <w:numPr>
                <w:ilvl w:val="0"/>
                <w:numId w:val="1"/>
              </w:numPr>
              <w:rPr>
                <w:rFonts w:ascii="Garamond" w:hAnsi="Garamond"/>
              </w:rPr>
            </w:pPr>
            <w:r>
              <w:rPr>
                <w:rFonts w:ascii="Garamond" w:hAnsi="Garamond"/>
              </w:rPr>
              <w:t>Recommend modifications to the action plan</w:t>
            </w:r>
          </w:p>
          <w:p w:rsidR="00DA74E5" w:rsidRPr="00DE1BEB" w:rsidRDefault="00DA74E5" w:rsidP="0024656D">
            <w:pPr>
              <w:pStyle w:val="ListParagraph"/>
              <w:numPr>
                <w:ilvl w:val="0"/>
                <w:numId w:val="1"/>
              </w:numPr>
              <w:rPr>
                <w:rFonts w:ascii="Garamond" w:hAnsi="Garamond"/>
              </w:rPr>
            </w:pPr>
            <w:r>
              <w:rPr>
                <w:rFonts w:ascii="Garamond" w:hAnsi="Garamond"/>
              </w:rPr>
              <w:t>Communicate the plan/transition plan</w:t>
            </w:r>
          </w:p>
        </w:tc>
        <w:tc>
          <w:tcPr>
            <w:tcW w:w="2299" w:type="dxa"/>
          </w:tcPr>
          <w:p w:rsidR="00DA74E5" w:rsidRDefault="00DA74E5" w:rsidP="0024656D">
            <w:pPr>
              <w:rPr>
                <w:rFonts w:ascii="Garamond" w:hAnsi="Garamond"/>
              </w:rPr>
            </w:pPr>
          </w:p>
        </w:tc>
      </w:tr>
    </w:tbl>
    <w:p w:rsidR="004773BB" w:rsidRDefault="004773BB" w:rsidP="004773BB">
      <w:pPr>
        <w:rPr>
          <w:rFonts w:ascii="Garamond" w:hAnsi="Garamond"/>
          <w:b/>
          <w:u w:val="single"/>
        </w:rPr>
      </w:pPr>
    </w:p>
    <w:p w:rsidR="004773BB" w:rsidRDefault="004773BB" w:rsidP="004773BB">
      <w:pPr>
        <w:rPr>
          <w:rFonts w:ascii="Garamond" w:hAnsi="Garamond"/>
        </w:rPr>
      </w:pPr>
      <w:r>
        <w:rPr>
          <w:rFonts w:ascii="Garamond" w:hAnsi="Garamond"/>
          <w:b/>
          <w:u w:val="single"/>
        </w:rPr>
        <w:t>Final Grading</w:t>
      </w:r>
      <w:r>
        <w:rPr>
          <w:rFonts w:ascii="Garamond" w:hAnsi="Garamond"/>
        </w:rPr>
        <w:t xml:space="preserve"> (Pass/Fail)</w:t>
      </w:r>
    </w:p>
    <w:p w:rsidR="004773BB" w:rsidRDefault="004773BB" w:rsidP="004773BB">
      <w:pPr>
        <w:rPr>
          <w:rFonts w:ascii="Garamond" w:hAnsi="Garamond"/>
        </w:rPr>
      </w:pPr>
      <w:r>
        <w:rPr>
          <w:rFonts w:ascii="Garamond" w:hAnsi="Garamond"/>
        </w:rPr>
        <w:t xml:space="preserve">Pass – Student achieved a Level 3 or 4 on </w:t>
      </w:r>
      <w:r>
        <w:rPr>
          <w:rFonts w:ascii="Garamond" w:hAnsi="Garamond"/>
          <w:u w:val="single"/>
        </w:rPr>
        <w:t>&gt;</w:t>
      </w:r>
      <w:r>
        <w:rPr>
          <w:rFonts w:ascii="Garamond" w:hAnsi="Garamond"/>
        </w:rPr>
        <w:t xml:space="preserve"> 70% of the EPAs</w:t>
      </w:r>
    </w:p>
    <w:p w:rsidR="00DA74E5" w:rsidRDefault="004773BB" w:rsidP="0048472E">
      <w:pPr>
        <w:rPr>
          <w:rFonts w:ascii="Garamond" w:hAnsi="Garamond"/>
        </w:rPr>
      </w:pPr>
      <w:r>
        <w:rPr>
          <w:rFonts w:ascii="Garamond" w:hAnsi="Garamond"/>
        </w:rPr>
        <w:t xml:space="preserve">Fail – Student does not achieve a Level 3 or 4 on </w:t>
      </w:r>
      <w:r>
        <w:rPr>
          <w:rFonts w:ascii="Garamond" w:hAnsi="Garamond"/>
          <w:u w:val="single"/>
        </w:rPr>
        <w:t>&gt;</w:t>
      </w:r>
      <w:r>
        <w:rPr>
          <w:rFonts w:ascii="Garamond" w:hAnsi="Garamond"/>
        </w:rPr>
        <w:t xml:space="preserve"> 70% of the EPAs</w:t>
      </w:r>
    </w:p>
    <w:p w:rsidR="0078566C" w:rsidRDefault="0078566C" w:rsidP="003D2A7B">
      <w:pPr>
        <w:pStyle w:val="Body1"/>
        <w:spacing w:after="0" w:line="240" w:lineRule="auto"/>
        <w:rPr>
          <w:rFonts w:ascii="Garamond" w:hAnsi="Garamond" w:cs="Arial"/>
          <w:b/>
          <w:bCs/>
          <w:sz w:val="24"/>
          <w:szCs w:val="24"/>
        </w:rPr>
      </w:pPr>
    </w:p>
    <w:tbl>
      <w:tblPr>
        <w:tblStyle w:val="TableGrid"/>
        <w:tblW w:w="10350" w:type="dxa"/>
        <w:tblInd w:w="-5" w:type="dxa"/>
        <w:tblLook w:val="04A0" w:firstRow="1" w:lastRow="0" w:firstColumn="1" w:lastColumn="0" w:noHBand="0" w:noVBand="1"/>
      </w:tblPr>
      <w:tblGrid>
        <w:gridCol w:w="1980"/>
        <w:gridCol w:w="1440"/>
        <w:gridCol w:w="2970"/>
        <w:gridCol w:w="3960"/>
      </w:tblGrid>
      <w:tr w:rsidR="0078566C" w:rsidRPr="0078566C" w:rsidTr="0078566C">
        <w:trPr>
          <w:trHeight w:val="287"/>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66C" w:rsidRPr="0078566C" w:rsidRDefault="0078566C" w:rsidP="0078566C">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Rotation Type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66C" w:rsidRPr="0078566C" w:rsidRDefault="0078566C" w:rsidP="0078566C">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Total Number of EPAs per Rotation Type</w:t>
            </w:r>
          </w:p>
        </w:tc>
        <w:tc>
          <w:tcPr>
            <w:tcW w:w="6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66C" w:rsidRPr="0078566C" w:rsidRDefault="0078566C" w:rsidP="0078566C">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“Pass”</w:t>
            </w:r>
          </w:p>
        </w:tc>
      </w:tr>
      <w:tr w:rsidR="0078566C" w:rsidRPr="0078566C" w:rsidTr="0078566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66C" w:rsidRPr="0078566C" w:rsidRDefault="0078566C" w:rsidP="0078566C">
            <w:pPr>
              <w:rPr>
                <w:rFonts w:ascii="Garamond" w:eastAsia="Times New Roman" w:hAnsi="Garamond"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66C" w:rsidRPr="0078566C" w:rsidRDefault="0078566C" w:rsidP="0078566C">
            <w:pPr>
              <w:rPr>
                <w:rFonts w:ascii="Garamond" w:eastAsia="Times New Roman" w:hAnsi="Garamond" w:cstheme="minorHAnsi"/>
                <w:b/>
                <w:bCs/>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566C" w:rsidRPr="0078566C" w:rsidRDefault="0078566C" w:rsidP="0078566C">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Number of EPAs Needed to Achieve Level 3 or 4 on 70% of Rotation EPAs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566C" w:rsidRPr="0078566C" w:rsidRDefault="0078566C" w:rsidP="0078566C">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Max Number of Level 2 EPAs</w:t>
            </w:r>
          </w:p>
        </w:tc>
      </w:tr>
      <w:tr w:rsidR="0078566C" w:rsidRPr="0078566C" w:rsidTr="0078566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8566C" w:rsidRPr="0078566C" w:rsidRDefault="0078566C" w:rsidP="0078566C">
            <w:pPr>
              <w:jc w:val="center"/>
              <w:rPr>
                <w:rFonts w:ascii="Garamond" w:eastAsia="Times New Roman" w:hAnsi="Garamond" w:cstheme="minorHAnsi"/>
                <w:b/>
                <w:sz w:val="20"/>
                <w:szCs w:val="20"/>
              </w:rPr>
            </w:pPr>
            <w:r w:rsidRPr="0078566C">
              <w:rPr>
                <w:rFonts w:ascii="Garamond" w:eastAsia="Times New Roman" w:hAnsi="Garamond" w:cstheme="minorHAnsi"/>
                <w:b/>
                <w:sz w:val="20"/>
                <w:szCs w:val="20"/>
              </w:rPr>
              <w:t>Health – Systems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8566C" w:rsidRPr="0078566C" w:rsidRDefault="0078566C" w:rsidP="0078566C">
            <w:pPr>
              <w:jc w:val="center"/>
              <w:rPr>
                <w:rFonts w:ascii="Garamond" w:eastAsia="Times New Roman" w:hAnsi="Garamond" w:cstheme="minorHAnsi"/>
                <w:sz w:val="20"/>
                <w:szCs w:val="20"/>
              </w:rPr>
            </w:pPr>
            <w:r w:rsidRPr="0078566C">
              <w:rPr>
                <w:rFonts w:ascii="Garamond" w:eastAsia="Times New Roman" w:hAnsi="Garamond" w:cstheme="minorHAnsi"/>
                <w:sz w:val="20"/>
                <w:szCs w:val="20"/>
              </w:rPr>
              <w:t>21</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78566C" w:rsidRPr="0078566C" w:rsidRDefault="0078566C" w:rsidP="0078566C">
            <w:pPr>
              <w:jc w:val="center"/>
              <w:rPr>
                <w:rFonts w:ascii="Garamond" w:eastAsia="Times New Roman" w:hAnsi="Garamond" w:cstheme="minorHAnsi"/>
                <w:sz w:val="20"/>
                <w:szCs w:val="20"/>
              </w:rPr>
            </w:pPr>
            <w:r w:rsidRPr="0078566C">
              <w:rPr>
                <w:rFonts w:ascii="Garamond" w:eastAsia="Times New Roman" w:hAnsi="Garamond" w:cstheme="minorHAnsi"/>
                <w:sz w:val="20"/>
                <w:szCs w:val="20"/>
              </w:rPr>
              <w:t>15</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78566C" w:rsidRPr="0078566C" w:rsidRDefault="0078566C" w:rsidP="0078566C">
            <w:pPr>
              <w:jc w:val="center"/>
              <w:rPr>
                <w:rFonts w:ascii="Garamond" w:eastAsia="Times New Roman" w:hAnsi="Garamond" w:cstheme="minorHAnsi"/>
                <w:sz w:val="20"/>
                <w:szCs w:val="20"/>
              </w:rPr>
            </w:pPr>
            <w:r w:rsidRPr="0078566C">
              <w:rPr>
                <w:rFonts w:ascii="Garamond" w:eastAsia="Times New Roman" w:hAnsi="Garamond" w:cstheme="minorHAnsi"/>
                <w:sz w:val="20"/>
                <w:szCs w:val="20"/>
              </w:rPr>
              <w:t>6</w:t>
            </w:r>
          </w:p>
        </w:tc>
      </w:tr>
    </w:tbl>
    <w:p w:rsidR="0078566C" w:rsidRDefault="0078566C" w:rsidP="0071760B">
      <w:pPr>
        <w:pStyle w:val="Body1"/>
        <w:spacing w:after="0" w:line="240" w:lineRule="auto"/>
        <w:ind w:left="720" w:hanging="720"/>
        <w:rPr>
          <w:rFonts w:ascii="Garamond" w:hAnsi="Garamond" w:cs="Arial"/>
          <w:b/>
          <w:bCs/>
          <w:sz w:val="24"/>
          <w:szCs w:val="24"/>
        </w:rPr>
      </w:pPr>
    </w:p>
    <w:p w:rsidR="0078566C" w:rsidRDefault="0078566C" w:rsidP="0078566C">
      <w:pPr>
        <w:pStyle w:val="Body1"/>
        <w:spacing w:after="0" w:line="240" w:lineRule="auto"/>
        <w:rPr>
          <w:rFonts w:ascii="Garamond" w:hAnsi="Garamond" w:cs="Arial"/>
          <w:b/>
          <w:bCs/>
          <w:sz w:val="24"/>
          <w:szCs w:val="24"/>
        </w:rPr>
      </w:pPr>
    </w:p>
    <w:p w:rsidR="0078566C" w:rsidRPr="00627B8F" w:rsidRDefault="0078566C" w:rsidP="0078566C">
      <w:pPr>
        <w:rPr>
          <w:rFonts w:ascii="Garamond" w:hAnsi="Garamond"/>
          <w:b/>
          <w:u w:val="single"/>
        </w:rPr>
      </w:pPr>
      <w:r w:rsidRPr="00627B8F">
        <w:rPr>
          <w:rFonts w:ascii="Garamond" w:hAnsi="Garamond"/>
          <w:b/>
          <w:u w:val="single"/>
        </w:rPr>
        <w:t xml:space="preserve">Formal Preceptor Commendation Nomination </w:t>
      </w:r>
    </w:p>
    <w:p w:rsidR="0078566C" w:rsidRDefault="0078566C" w:rsidP="0078566C">
      <w:pPr>
        <w:rPr>
          <w:rFonts w:ascii="Garamond" w:hAnsi="Garamond"/>
        </w:rPr>
      </w:pPr>
      <w:r>
        <w:rPr>
          <w:rFonts w:ascii="Garamond" w:hAnsi="Garamond"/>
        </w:rPr>
        <w:t>Notre Dame of Maryland University School of Pharmacy wishes to provide a mechanism for recognition of the highest achievers on APPE rotations, particularly due</w:t>
      </w:r>
      <w:r w:rsidR="004773BB">
        <w:rPr>
          <w:rFonts w:ascii="Garamond" w:hAnsi="Garamond"/>
        </w:rPr>
        <w:t xml:space="preserve"> to the change to a pass/fail</w:t>
      </w:r>
      <w:r>
        <w:rPr>
          <w:rFonts w:ascii="Garamond" w:hAnsi="Garamond"/>
        </w:rPr>
        <w:t xml:space="preserve"> grading system. If you wish to nominate your current APPE student, please do so according to the criteria below:</w:t>
      </w:r>
    </w:p>
    <w:p w:rsidR="0078566C" w:rsidRDefault="0078566C" w:rsidP="0078566C">
      <w:pPr>
        <w:pStyle w:val="ListParagraph"/>
        <w:numPr>
          <w:ilvl w:val="0"/>
          <w:numId w:val="1"/>
        </w:numPr>
        <w:rPr>
          <w:rFonts w:ascii="Garamond" w:hAnsi="Garamond"/>
        </w:rPr>
      </w:pPr>
      <w:r>
        <w:rPr>
          <w:rFonts w:ascii="Garamond" w:hAnsi="Garamond"/>
        </w:rPr>
        <w:t>Students should exhibit distinguishing factors of excellence such as consistency in competency performance at a high level as well as motivation, initiative, independence, dedication, and professionalism</w:t>
      </w:r>
    </w:p>
    <w:p w:rsidR="0078566C" w:rsidRDefault="0078566C" w:rsidP="0078566C">
      <w:pPr>
        <w:pStyle w:val="ListParagraph"/>
        <w:numPr>
          <w:ilvl w:val="0"/>
          <w:numId w:val="1"/>
        </w:numPr>
        <w:rPr>
          <w:rFonts w:ascii="Garamond" w:hAnsi="Garamond"/>
        </w:rPr>
      </w:pPr>
      <w:r>
        <w:rPr>
          <w:rFonts w:ascii="Garamond" w:hAnsi="Garamond"/>
        </w:rPr>
        <w:t>Provide specific examples of the student’s ability and performance with your comments below (comments MUST be provided in order for the student to receive the commendation)</w:t>
      </w:r>
    </w:p>
    <w:p w:rsidR="0078566C" w:rsidRDefault="0078566C" w:rsidP="0078566C">
      <w:pPr>
        <w:rPr>
          <w:rFonts w:ascii="Garamond" w:hAnsi="Garamond"/>
        </w:rPr>
      </w:pPr>
      <w:r>
        <w:rPr>
          <w:rFonts w:ascii="Garamond" w:hAnsi="Garamond"/>
        </w:rPr>
        <w:sym w:font="Symbol" w:char="F07F"/>
      </w:r>
      <w:r>
        <w:rPr>
          <w:rFonts w:ascii="Garamond" w:hAnsi="Garamond"/>
        </w:rPr>
        <w:t xml:space="preserve"> I recommend this student receive a formal preceptor commendation letter </w:t>
      </w:r>
    </w:p>
    <w:p w:rsidR="0078566C" w:rsidRDefault="0078566C" w:rsidP="0078566C">
      <w:pPr>
        <w:rPr>
          <w:rFonts w:ascii="Garamond" w:hAnsi="Garamond"/>
        </w:rPr>
      </w:pPr>
      <w:r>
        <w:rPr>
          <w:rFonts w:ascii="Garamond" w:hAnsi="Garamond"/>
        </w:rPr>
        <w:t xml:space="preserve">Comments: </w:t>
      </w:r>
    </w:p>
    <w:p w:rsidR="0078566C" w:rsidRDefault="0078566C" w:rsidP="0071760B">
      <w:pPr>
        <w:pStyle w:val="Body1"/>
        <w:spacing w:after="0" w:line="240" w:lineRule="auto"/>
        <w:ind w:left="720" w:hanging="720"/>
        <w:rPr>
          <w:rFonts w:ascii="Garamond" w:hAnsi="Garamond" w:cs="Arial"/>
          <w:b/>
          <w:bCs/>
          <w:sz w:val="24"/>
          <w:szCs w:val="24"/>
        </w:rPr>
      </w:pPr>
    </w:p>
    <w:p w:rsidR="0078566C" w:rsidRDefault="0078566C" w:rsidP="00E4679F">
      <w:pPr>
        <w:pStyle w:val="Body1"/>
        <w:spacing w:after="0" w:line="240" w:lineRule="auto"/>
        <w:rPr>
          <w:rFonts w:ascii="Garamond" w:hAnsi="Garamond" w:cs="Arial"/>
          <w:b/>
          <w:bCs/>
          <w:sz w:val="24"/>
          <w:szCs w:val="24"/>
        </w:rPr>
      </w:pPr>
    </w:p>
    <w:p w:rsidR="0078566C" w:rsidRDefault="0078566C" w:rsidP="0071760B">
      <w:pPr>
        <w:pStyle w:val="Body1"/>
        <w:spacing w:after="0" w:line="240" w:lineRule="auto"/>
        <w:ind w:left="720" w:hanging="720"/>
        <w:rPr>
          <w:rFonts w:ascii="Garamond" w:hAnsi="Garamond" w:cs="Arial"/>
          <w:b/>
          <w:bCs/>
          <w:sz w:val="24"/>
          <w:szCs w:val="24"/>
        </w:rPr>
      </w:pPr>
    </w:p>
    <w:p w:rsidR="00A169D5" w:rsidRDefault="00A169D5" w:rsidP="0071760B">
      <w:pPr>
        <w:pStyle w:val="Body1"/>
        <w:spacing w:after="0" w:line="240" w:lineRule="auto"/>
        <w:ind w:left="720" w:hanging="720"/>
        <w:rPr>
          <w:rFonts w:ascii="Garamond" w:hAnsi="Garamond" w:cs="Arial"/>
          <w:b/>
          <w:bCs/>
          <w:sz w:val="24"/>
          <w:szCs w:val="24"/>
        </w:rPr>
      </w:pPr>
    </w:p>
    <w:p w:rsidR="00A169D5" w:rsidRDefault="00A169D5" w:rsidP="0071760B">
      <w:pPr>
        <w:pStyle w:val="Body1"/>
        <w:spacing w:after="0" w:line="240" w:lineRule="auto"/>
        <w:ind w:left="720" w:hanging="720"/>
        <w:rPr>
          <w:rFonts w:ascii="Garamond" w:hAnsi="Garamond" w:cs="Arial"/>
          <w:b/>
          <w:bCs/>
          <w:sz w:val="24"/>
          <w:szCs w:val="24"/>
        </w:rPr>
      </w:pPr>
    </w:p>
    <w:p w:rsidR="00A169D5" w:rsidRDefault="00A169D5" w:rsidP="0071760B">
      <w:pPr>
        <w:pStyle w:val="Body1"/>
        <w:spacing w:after="0" w:line="240" w:lineRule="auto"/>
        <w:ind w:left="720" w:hanging="720"/>
        <w:rPr>
          <w:rFonts w:ascii="Garamond" w:hAnsi="Garamond" w:cs="Arial"/>
          <w:b/>
          <w:bCs/>
          <w:sz w:val="24"/>
          <w:szCs w:val="24"/>
        </w:rPr>
      </w:pPr>
    </w:p>
    <w:p w:rsidR="00A169D5" w:rsidRDefault="00A169D5" w:rsidP="0071760B">
      <w:pPr>
        <w:pStyle w:val="Body1"/>
        <w:spacing w:after="0" w:line="240" w:lineRule="auto"/>
        <w:ind w:left="720" w:hanging="720"/>
        <w:rPr>
          <w:rFonts w:ascii="Garamond" w:hAnsi="Garamond" w:cs="Arial"/>
          <w:b/>
          <w:bCs/>
          <w:sz w:val="24"/>
          <w:szCs w:val="24"/>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lastRenderedPageBreak/>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w:t>
      </w:r>
      <w:r w:rsidR="004773BB">
        <w:rPr>
          <w:rFonts w:ascii="Garamond" w:hAnsi="Garamond" w:cs="Arial"/>
          <w:b/>
          <w:sz w:val="24"/>
          <w:szCs w:val="24"/>
        </w:rPr>
        <w:t>(Pass/Fail</w:t>
      </w:r>
      <w:r w:rsidR="0078566C">
        <w:rPr>
          <w:rFonts w:ascii="Garamond" w:hAnsi="Garamond" w:cs="Arial"/>
          <w:b/>
          <w:sz w:val="24"/>
          <w:szCs w:val="24"/>
        </w:rPr>
        <w:t>)</w:t>
      </w:r>
      <w:r w:rsidR="004773BB">
        <w:rPr>
          <w:rFonts w:ascii="Garamond" w:hAnsi="Garamond" w:cs="Arial"/>
          <w:b/>
          <w:sz w:val="24"/>
          <w:szCs w:val="24"/>
        </w:rPr>
        <w:t>:</w:t>
      </w:r>
      <w:r w:rsidR="0078566C">
        <w:rPr>
          <w:rFonts w:ascii="Garamond" w:hAnsi="Garamond" w:cs="Arial"/>
          <w:b/>
          <w:sz w:val="24"/>
          <w:szCs w:val="24"/>
        </w:rPr>
        <w:t xml:space="preserve"> _______</w:t>
      </w:r>
    </w:p>
    <w:p w:rsidR="0071760B" w:rsidRPr="0071760B" w:rsidRDefault="004773BB" w:rsidP="0071760B">
      <w:pPr>
        <w:pStyle w:val="Body1"/>
        <w:ind w:left="720" w:hanging="720"/>
        <w:rPr>
          <w:rFonts w:ascii="Garamond" w:hAnsi="Garamond" w:cs="Arial"/>
          <w:b/>
          <w:sz w:val="24"/>
          <w:szCs w:val="24"/>
        </w:rPr>
      </w:pPr>
      <w:r>
        <w:rPr>
          <w:rFonts w:ascii="Garamond" w:hAnsi="Garamond" w:cs="Arial"/>
          <w:b/>
          <w:sz w:val="24"/>
          <w:szCs w:val="24"/>
        </w:rPr>
        <w:t>Final (Pass/Fail</w:t>
      </w:r>
      <w:bookmarkStart w:id="2" w:name="_GoBack"/>
      <w:bookmarkEnd w:id="2"/>
      <w:r w:rsidR="0078566C">
        <w:rPr>
          <w:rFonts w:ascii="Garamond" w:hAnsi="Garamond" w:cs="Arial"/>
          <w:b/>
          <w:sz w:val="24"/>
          <w:szCs w:val="24"/>
        </w:rPr>
        <w:t>)</w:t>
      </w:r>
      <w:r>
        <w:rPr>
          <w:rFonts w:ascii="Garamond" w:hAnsi="Garamond" w:cs="Arial"/>
          <w:b/>
          <w:sz w:val="24"/>
          <w:szCs w:val="24"/>
        </w:rPr>
        <w:t>:</w:t>
      </w:r>
      <w:r w:rsidR="0071760B" w:rsidRPr="0071760B">
        <w:rPr>
          <w:rFonts w:ascii="Garamond" w:hAnsi="Garamond" w:cs="Arial"/>
          <w:b/>
          <w:sz w:val="24"/>
          <w:szCs w:val="24"/>
        </w:rPr>
        <w:t xml:space="preserve">  _______</w:t>
      </w:r>
    </w:p>
    <w:p w:rsidR="0071760B" w:rsidRPr="0042701D" w:rsidRDefault="0071760B" w:rsidP="0042701D">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651C38" w:rsidRPr="009650F8" w:rsidRDefault="0071760B" w:rsidP="009650F8">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9650F8" w:rsidP="0048472E">
      <w:pPr>
        <w:rPr>
          <w:rFonts w:ascii="Garamond" w:hAnsi="Garamond"/>
          <w:sz w:val="24"/>
          <w:szCs w:val="24"/>
        </w:rPr>
      </w:pPr>
      <w:r>
        <w:rPr>
          <w:rFonts w:ascii="Garamond" w:hAnsi="Garamond"/>
          <w:sz w:val="24"/>
          <w:szCs w:val="24"/>
        </w:rPr>
        <w:t>Student Name (printed)</w:t>
      </w:r>
      <w:r>
        <w:rPr>
          <w:rFonts w:ascii="Garamond" w:hAnsi="Garamond"/>
          <w:sz w:val="24"/>
          <w:szCs w:val="24"/>
        </w:rPr>
        <w:tab/>
      </w:r>
      <w:r>
        <w:rPr>
          <w:rFonts w:ascii="Garamond" w:hAnsi="Garamond"/>
          <w:sz w:val="24"/>
          <w:szCs w:val="24"/>
        </w:rPr>
        <w:tab/>
      </w:r>
      <w:r w:rsidR="00E856E4" w:rsidRPr="0071760B">
        <w:rPr>
          <w:rFonts w:ascii="Garamond" w:hAnsi="Garamond"/>
          <w:sz w:val="24"/>
          <w:szCs w:val="24"/>
        </w:rPr>
        <w:t xml:space="preserve">Student Signature </w:t>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7"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733AE"/>
    <w:rsid w:val="000B62F3"/>
    <w:rsid w:val="000E23A7"/>
    <w:rsid w:val="001E3763"/>
    <w:rsid w:val="002A4E29"/>
    <w:rsid w:val="002E6AE0"/>
    <w:rsid w:val="002E6C7C"/>
    <w:rsid w:val="002F682A"/>
    <w:rsid w:val="003A68C0"/>
    <w:rsid w:val="003D2A7B"/>
    <w:rsid w:val="003E539B"/>
    <w:rsid w:val="004213FA"/>
    <w:rsid w:val="0042701D"/>
    <w:rsid w:val="004773BB"/>
    <w:rsid w:val="00480DC7"/>
    <w:rsid w:val="0048472E"/>
    <w:rsid w:val="004F703A"/>
    <w:rsid w:val="005179D9"/>
    <w:rsid w:val="0055380F"/>
    <w:rsid w:val="00651C38"/>
    <w:rsid w:val="00657561"/>
    <w:rsid w:val="006713E4"/>
    <w:rsid w:val="00695E95"/>
    <w:rsid w:val="006B1D9F"/>
    <w:rsid w:val="006E3D28"/>
    <w:rsid w:val="0071760B"/>
    <w:rsid w:val="00773B8D"/>
    <w:rsid w:val="0078566C"/>
    <w:rsid w:val="007A3923"/>
    <w:rsid w:val="0083614F"/>
    <w:rsid w:val="00837298"/>
    <w:rsid w:val="008424E8"/>
    <w:rsid w:val="00864EAF"/>
    <w:rsid w:val="008E6C67"/>
    <w:rsid w:val="00926519"/>
    <w:rsid w:val="009650F8"/>
    <w:rsid w:val="00990E31"/>
    <w:rsid w:val="00A169D5"/>
    <w:rsid w:val="00A443BB"/>
    <w:rsid w:val="00A71609"/>
    <w:rsid w:val="00B044C7"/>
    <w:rsid w:val="00B11D64"/>
    <w:rsid w:val="00B24251"/>
    <w:rsid w:val="00B76CAC"/>
    <w:rsid w:val="00BD250C"/>
    <w:rsid w:val="00BF31D4"/>
    <w:rsid w:val="00C665B9"/>
    <w:rsid w:val="00CA0BD5"/>
    <w:rsid w:val="00CA6FF0"/>
    <w:rsid w:val="00CC01AE"/>
    <w:rsid w:val="00CE3848"/>
    <w:rsid w:val="00DA2047"/>
    <w:rsid w:val="00DA74E5"/>
    <w:rsid w:val="00DB52C9"/>
    <w:rsid w:val="00DD3943"/>
    <w:rsid w:val="00DF4E9C"/>
    <w:rsid w:val="00E4679F"/>
    <w:rsid w:val="00E5042B"/>
    <w:rsid w:val="00E50A0E"/>
    <w:rsid w:val="00E73CA5"/>
    <w:rsid w:val="00E856E4"/>
    <w:rsid w:val="00E92953"/>
    <w:rsid w:val="00EC7C6C"/>
    <w:rsid w:val="00F4638A"/>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E012"/>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5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E92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9158">
      <w:bodyDiv w:val="1"/>
      <w:marLeft w:val="0"/>
      <w:marRight w:val="0"/>
      <w:marTop w:val="0"/>
      <w:marBottom w:val="0"/>
      <w:divBdr>
        <w:top w:val="none" w:sz="0" w:space="0" w:color="auto"/>
        <w:left w:val="none" w:sz="0" w:space="0" w:color="auto"/>
        <w:bottom w:val="none" w:sz="0" w:space="0" w:color="auto"/>
        <w:right w:val="none" w:sz="0" w:space="0" w:color="auto"/>
      </w:divBdr>
    </w:div>
    <w:div w:id="15883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7</cp:revision>
  <dcterms:created xsi:type="dcterms:W3CDTF">2022-04-05T16:16:00Z</dcterms:created>
  <dcterms:modified xsi:type="dcterms:W3CDTF">2022-04-21T17:29:00Z</dcterms:modified>
</cp:coreProperties>
</file>