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2C" w:rsidRDefault="00D32C2C" w:rsidP="00FA74F1">
      <w:pPr>
        <w:pStyle w:val="Title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</w:p>
    <w:p w:rsidR="00FA74F1" w:rsidRPr="008B7EF5" w:rsidRDefault="00FA74F1" w:rsidP="00FA74F1">
      <w:pPr>
        <w:pStyle w:val="Title"/>
        <w:rPr>
          <w:rFonts w:ascii="Calibri" w:hAnsi="Calibri"/>
          <w:sz w:val="32"/>
          <w:szCs w:val="32"/>
          <w:u w:val="single"/>
        </w:rPr>
      </w:pPr>
      <w:r w:rsidRPr="008B7EF5">
        <w:rPr>
          <w:rFonts w:ascii="Calibri" w:hAnsi="Calibri"/>
          <w:sz w:val="32"/>
          <w:szCs w:val="32"/>
          <w:u w:val="single"/>
        </w:rPr>
        <w:t>Worksheet #</w:t>
      </w:r>
      <w:r w:rsidR="00F556BB">
        <w:rPr>
          <w:rFonts w:ascii="Calibri" w:hAnsi="Calibri"/>
          <w:sz w:val="32"/>
          <w:szCs w:val="32"/>
          <w:u w:val="single"/>
        </w:rPr>
        <w:t xml:space="preserve"> 14</w:t>
      </w:r>
    </w:p>
    <w:p w:rsidR="00FA74F1" w:rsidRPr="008B7EF5" w:rsidRDefault="00FA74F1" w:rsidP="00FA74F1">
      <w:pPr>
        <w:pStyle w:val="Title"/>
        <w:rPr>
          <w:rFonts w:ascii="Calibri" w:hAnsi="Calibri"/>
          <w:szCs w:val="24"/>
        </w:rPr>
      </w:pPr>
    </w:p>
    <w:p w:rsidR="00FA74F1" w:rsidRPr="008B7EF5" w:rsidRDefault="00FD092F" w:rsidP="00FA74F1">
      <w:pPr>
        <w:pStyle w:val="Title"/>
        <w:rPr>
          <w:rFonts w:ascii="Calibri" w:hAnsi="Calibri"/>
          <w:sz w:val="36"/>
          <w:szCs w:val="36"/>
          <w:u w:val="single"/>
        </w:rPr>
      </w:pPr>
      <w:r>
        <w:rPr>
          <w:rFonts w:ascii="Calibri" w:hAnsi="Calibri"/>
          <w:sz w:val="36"/>
          <w:szCs w:val="36"/>
          <w:u w:val="single"/>
        </w:rPr>
        <w:t>Discharge</w:t>
      </w:r>
      <w:r w:rsidR="00D40FCF" w:rsidRPr="008B7EF5">
        <w:rPr>
          <w:rFonts w:ascii="Calibri" w:hAnsi="Calibri"/>
          <w:sz w:val="36"/>
          <w:szCs w:val="36"/>
          <w:u w:val="single"/>
        </w:rPr>
        <w:t xml:space="preserve"> Counseling</w:t>
      </w:r>
    </w:p>
    <w:p w:rsidR="00FA74F1" w:rsidRPr="008B7EF5" w:rsidRDefault="00FA74F1" w:rsidP="00FA74F1">
      <w:pPr>
        <w:pStyle w:val="Title"/>
        <w:rPr>
          <w:rFonts w:ascii="Calibri" w:hAnsi="Calibri"/>
          <w:szCs w:val="24"/>
        </w:rPr>
      </w:pPr>
    </w:p>
    <w:p w:rsidR="00FA74F1" w:rsidRPr="008B7EF5" w:rsidRDefault="00FA74F1" w:rsidP="00FA74F1">
      <w:pPr>
        <w:pStyle w:val="Title"/>
        <w:jc w:val="left"/>
        <w:rPr>
          <w:rFonts w:ascii="Calibri" w:hAnsi="Calibri"/>
          <w:szCs w:val="24"/>
          <w:u w:val="single"/>
        </w:rPr>
      </w:pPr>
      <w:r w:rsidRPr="008B7EF5">
        <w:rPr>
          <w:rFonts w:ascii="Calibri" w:hAnsi="Calibri"/>
          <w:szCs w:val="24"/>
          <w:u w:val="single"/>
        </w:rPr>
        <w:t>Learning Objectives</w:t>
      </w:r>
    </w:p>
    <w:p w:rsidR="00B61802" w:rsidRPr="008B7EF5" w:rsidRDefault="00B61802" w:rsidP="007F5971">
      <w:pPr>
        <w:rPr>
          <w:rFonts w:ascii="Calibri" w:hAnsi="Calibri"/>
        </w:rPr>
      </w:pPr>
      <w:r w:rsidRPr="008B7EF5">
        <w:rPr>
          <w:rFonts w:ascii="Calibri" w:hAnsi="Calibri"/>
        </w:rPr>
        <w:t>1.</w:t>
      </w:r>
      <w:r w:rsidRPr="008B7EF5">
        <w:rPr>
          <w:rFonts w:ascii="Calibri" w:hAnsi="Calibri"/>
        </w:rPr>
        <w:tab/>
        <w:t>Educate a patient on a new prescription</w:t>
      </w:r>
      <w:r w:rsidR="00FD092F">
        <w:rPr>
          <w:rFonts w:ascii="Calibri" w:hAnsi="Calibri"/>
        </w:rPr>
        <w:t xml:space="preserve"> prior to discharge from the hospital</w:t>
      </w:r>
      <w:r w:rsidRPr="008B7EF5">
        <w:rPr>
          <w:rFonts w:ascii="Calibri" w:hAnsi="Calibri"/>
        </w:rPr>
        <w:t xml:space="preserve">. </w:t>
      </w:r>
    </w:p>
    <w:p w:rsidR="00B61802" w:rsidRPr="008B7EF5" w:rsidRDefault="00B61802" w:rsidP="007F5971">
      <w:pPr>
        <w:rPr>
          <w:rFonts w:ascii="Calibri" w:hAnsi="Calibri"/>
        </w:rPr>
      </w:pPr>
    </w:p>
    <w:p w:rsidR="007F5971" w:rsidRPr="008B7EF5" w:rsidRDefault="007F5971" w:rsidP="007F5971">
      <w:pPr>
        <w:pBdr>
          <w:top w:val="single" w:sz="4" w:space="1" w:color="auto"/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  <w:proofErr w:type="gramStart"/>
      <w:r w:rsidRPr="008B7EF5">
        <w:rPr>
          <w:rFonts w:ascii="Calibri" w:hAnsi="Calibri"/>
          <w:b/>
          <w:bCs/>
          <w:sz w:val="20"/>
          <w:szCs w:val="20"/>
        </w:rPr>
        <w:t>Preceptor</w:t>
      </w:r>
      <w:r w:rsidR="00CC5C5C">
        <w:rPr>
          <w:rFonts w:ascii="Calibri" w:hAnsi="Calibri"/>
          <w:b/>
          <w:bCs/>
          <w:sz w:val="20"/>
          <w:szCs w:val="20"/>
        </w:rPr>
        <w:t>:</w:t>
      </w:r>
      <w:r w:rsidR="00CC5C5C">
        <w:rPr>
          <w:rFonts w:ascii="Calibri" w:hAnsi="Calibri"/>
          <w:bCs/>
          <w:sz w:val="20"/>
          <w:szCs w:val="20"/>
        </w:rPr>
        <w:t>.</w:t>
      </w:r>
      <w:proofErr w:type="gramEnd"/>
      <w:r w:rsidR="00CC5C5C">
        <w:rPr>
          <w:rFonts w:ascii="Calibri" w:hAnsi="Calibri"/>
          <w:bCs/>
          <w:sz w:val="20"/>
          <w:szCs w:val="20"/>
        </w:rPr>
        <w:t xml:space="preserve"> After d</w:t>
      </w:r>
      <w:r w:rsidRPr="008B7EF5">
        <w:rPr>
          <w:rFonts w:ascii="Calibri" w:hAnsi="Calibri"/>
          <w:bCs/>
          <w:sz w:val="20"/>
          <w:szCs w:val="20"/>
        </w:rPr>
        <w:t>iscuss</w:t>
      </w:r>
      <w:r w:rsidR="00CC5C5C">
        <w:rPr>
          <w:rFonts w:ascii="Calibri" w:hAnsi="Calibri"/>
          <w:bCs/>
          <w:sz w:val="20"/>
          <w:szCs w:val="20"/>
        </w:rPr>
        <w:t>ing</w:t>
      </w:r>
      <w:r w:rsidRPr="008B7EF5">
        <w:rPr>
          <w:rFonts w:ascii="Calibri" w:hAnsi="Calibri"/>
          <w:bCs/>
          <w:sz w:val="20"/>
          <w:szCs w:val="20"/>
        </w:rPr>
        <w:t xml:space="preserve"> thi</w:t>
      </w:r>
      <w:r w:rsidR="00CC5C5C">
        <w:rPr>
          <w:rFonts w:ascii="Calibri" w:hAnsi="Calibri"/>
          <w:bCs/>
          <w:sz w:val="20"/>
          <w:szCs w:val="20"/>
        </w:rPr>
        <w:t xml:space="preserve">s activity with the student, </w:t>
      </w:r>
      <w:r w:rsidRPr="008B7EF5">
        <w:rPr>
          <w:rFonts w:ascii="Calibri" w:hAnsi="Calibri"/>
          <w:bCs/>
          <w:sz w:val="20"/>
          <w:szCs w:val="20"/>
        </w:rPr>
        <w:t>p</w:t>
      </w:r>
      <w:r w:rsidR="00BD525A">
        <w:rPr>
          <w:rFonts w:ascii="Calibri" w:hAnsi="Calibri"/>
          <w:bCs/>
          <w:sz w:val="20"/>
          <w:szCs w:val="20"/>
        </w:rPr>
        <w:t>lease sign-off in E</w:t>
      </w:r>
      <w:r w:rsidRPr="008B7EF5">
        <w:rPr>
          <w:rFonts w:ascii="Calibri" w:hAnsi="Calibri"/>
          <w:bCs/>
          <w:sz w:val="20"/>
          <w:szCs w:val="20"/>
        </w:rPr>
        <w:t xml:space="preserve">-value that it has been accurately completed. </w:t>
      </w:r>
    </w:p>
    <w:p w:rsidR="007F5971" w:rsidRPr="008B7EF5" w:rsidRDefault="007F5971" w:rsidP="007F5971">
      <w:pPr>
        <w:rPr>
          <w:rFonts w:ascii="Calibri" w:hAnsi="Calibri"/>
        </w:rPr>
      </w:pPr>
    </w:p>
    <w:p w:rsidR="008B7EF5" w:rsidRPr="008B7EF5" w:rsidRDefault="00B61802" w:rsidP="00CC5C5C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bCs/>
          <w:color w:val="000000"/>
        </w:rPr>
      </w:pPr>
      <w:r w:rsidRPr="008B7EF5">
        <w:rPr>
          <w:rFonts w:ascii="Calibri" w:eastAsia="Calibri" w:hAnsi="Calibri" w:cs="Century Gothic"/>
          <w:bCs/>
          <w:color w:val="000000"/>
        </w:rPr>
        <w:t xml:space="preserve">Identify at least </w:t>
      </w:r>
      <w:r w:rsidR="008F6B70">
        <w:rPr>
          <w:rFonts w:ascii="Calibri" w:eastAsia="Calibri" w:hAnsi="Calibri" w:cs="Century Gothic"/>
          <w:b/>
          <w:bCs/>
          <w:color w:val="000000"/>
          <w:u w:val="single"/>
        </w:rPr>
        <w:t>1</w:t>
      </w:r>
      <w:r w:rsidRPr="008B7EF5">
        <w:rPr>
          <w:rFonts w:ascii="Calibri" w:eastAsia="Calibri" w:hAnsi="Calibri" w:cs="Century Gothic"/>
          <w:bCs/>
          <w:color w:val="000000"/>
        </w:rPr>
        <w:t xml:space="preserve"> </w:t>
      </w:r>
      <w:r w:rsidR="00FD092F">
        <w:rPr>
          <w:rFonts w:ascii="Calibri" w:eastAsia="Calibri" w:hAnsi="Calibri" w:cs="Century Gothic"/>
          <w:bCs/>
          <w:color w:val="000000"/>
        </w:rPr>
        <w:t xml:space="preserve">new </w:t>
      </w:r>
      <w:r w:rsidR="008F6B70">
        <w:rPr>
          <w:rFonts w:ascii="Calibri" w:eastAsia="Calibri" w:hAnsi="Calibri" w:cs="Century Gothic"/>
          <w:bCs/>
          <w:color w:val="000000"/>
        </w:rPr>
        <w:t>prescription</w:t>
      </w:r>
      <w:r w:rsidR="00FD092F">
        <w:rPr>
          <w:rFonts w:ascii="Calibri" w:eastAsia="Calibri" w:hAnsi="Calibri" w:cs="Century Gothic"/>
          <w:bCs/>
          <w:color w:val="000000"/>
        </w:rPr>
        <w:t xml:space="preserve"> to counsel a patient on prior to discharge from the hospital.</w:t>
      </w:r>
      <w:r w:rsidRPr="008B7EF5">
        <w:rPr>
          <w:rFonts w:ascii="Calibri" w:eastAsia="Calibri" w:hAnsi="Calibri" w:cs="Century Gothic"/>
          <w:bCs/>
          <w:color w:val="000000"/>
        </w:rPr>
        <w:t xml:space="preserve"> </w:t>
      </w:r>
      <w:r w:rsidR="00FD092F">
        <w:rPr>
          <w:rFonts w:ascii="Calibri" w:eastAsia="Calibri" w:hAnsi="Calibri" w:cs="Century Gothic"/>
          <w:bCs/>
          <w:color w:val="000000"/>
        </w:rPr>
        <w:t>A</w:t>
      </w:r>
      <w:r w:rsidR="008B7EF5" w:rsidRPr="008B7EF5">
        <w:rPr>
          <w:rFonts w:ascii="Calibri" w:eastAsia="Calibri" w:hAnsi="Calibri" w:cs="Century Gothic"/>
          <w:bCs/>
          <w:color w:val="000000"/>
        </w:rPr>
        <w:t xml:space="preserve">ccurately </w:t>
      </w:r>
      <w:r w:rsidRPr="008B7EF5">
        <w:rPr>
          <w:rFonts w:ascii="Calibri" w:eastAsia="Calibri" w:hAnsi="Calibri" w:cs="Century Gothic"/>
          <w:bCs/>
          <w:color w:val="000000"/>
        </w:rPr>
        <w:t>prepare</w:t>
      </w:r>
      <w:r w:rsidR="008B7EF5" w:rsidRPr="008B7EF5">
        <w:rPr>
          <w:rFonts w:ascii="Calibri" w:eastAsia="Calibri" w:hAnsi="Calibri" w:cs="Century Gothic"/>
          <w:bCs/>
          <w:color w:val="000000"/>
        </w:rPr>
        <w:t xml:space="preserve"> patient counseling in</w:t>
      </w:r>
      <w:r w:rsidR="00CC5C5C">
        <w:rPr>
          <w:rFonts w:ascii="Calibri" w:eastAsia="Calibri" w:hAnsi="Calibri" w:cs="Century Gothic"/>
          <w:bCs/>
          <w:color w:val="000000"/>
        </w:rPr>
        <w:t xml:space="preserve">formation and </w:t>
      </w:r>
      <w:r w:rsidR="008B7EF5" w:rsidRPr="008B7EF5">
        <w:rPr>
          <w:rFonts w:ascii="Calibri" w:eastAsia="Calibri" w:hAnsi="Calibri" w:cs="Century Gothic"/>
          <w:bCs/>
          <w:color w:val="000000"/>
        </w:rPr>
        <w:t>appropriately counsel the patient on the new prescription utilizing the criteria below</w:t>
      </w:r>
      <w:r w:rsidR="00CC5C5C">
        <w:rPr>
          <w:rFonts w:ascii="Calibri" w:eastAsia="Calibri" w:hAnsi="Calibri" w:cs="Century Gothic"/>
          <w:bCs/>
          <w:color w:val="000000"/>
        </w:rPr>
        <w:t xml:space="preserve">. Be sure to use the patient interview criteria at the end of this form when communicating with a patient. </w:t>
      </w:r>
    </w:p>
    <w:p w:rsidR="008B7EF5" w:rsidRPr="008B7EF5" w:rsidRDefault="008B7EF5" w:rsidP="00D40FCF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b/>
          <w:bCs/>
          <w:color w:val="000000"/>
        </w:rPr>
      </w:pPr>
    </w:p>
    <w:p w:rsidR="00D40FCF" w:rsidRPr="008B7EF5" w:rsidRDefault="008B7EF5" w:rsidP="00D40FCF">
      <w:pPr>
        <w:autoSpaceDE w:val="0"/>
        <w:autoSpaceDN w:val="0"/>
        <w:adjustRightInd w:val="0"/>
        <w:rPr>
          <w:rFonts w:ascii="Calibri" w:eastAsia="Calibri" w:hAnsi="Calibri" w:cs="Century Gothic"/>
          <w:b/>
          <w:color w:val="000000"/>
          <w:u w:val="single"/>
        </w:rPr>
      </w:pPr>
      <w:r w:rsidRPr="008B7EF5">
        <w:rPr>
          <w:rFonts w:ascii="Calibri" w:eastAsia="Calibri" w:hAnsi="Calibri" w:cs="Century Gothic"/>
          <w:b/>
          <w:color w:val="000000"/>
          <w:u w:val="single"/>
        </w:rPr>
        <w:t>Patient #1:</w:t>
      </w:r>
    </w:p>
    <w:p w:rsidR="008B7EF5" w:rsidRPr="008B7EF5" w:rsidRDefault="008B7EF5" w:rsidP="00D40FCF">
      <w:pPr>
        <w:autoSpaceDE w:val="0"/>
        <w:autoSpaceDN w:val="0"/>
        <w:adjustRightInd w:val="0"/>
        <w:rPr>
          <w:rFonts w:ascii="Calibri" w:eastAsia="Calibri" w:hAnsi="Calibri" w:cs="Century Gothic"/>
          <w:color w:val="000000"/>
        </w:rPr>
      </w:pPr>
    </w:p>
    <w:p w:rsidR="00D40FCF" w:rsidRPr="008B7EF5" w:rsidRDefault="00D40FCF" w:rsidP="008B7EF5">
      <w:pPr>
        <w:autoSpaceDE w:val="0"/>
        <w:autoSpaceDN w:val="0"/>
        <w:adjustRightInd w:val="0"/>
        <w:ind w:left="1440" w:hanging="144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a) Identify the name, and state purpose of the medication. </w:t>
      </w:r>
    </w:p>
    <w:p w:rsidR="00D40FCF" w:rsidRPr="008B7EF5" w:rsidRDefault="00D40FCF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Default="008B7EF5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7F06EF" w:rsidRPr="008B7EF5" w:rsidRDefault="007F06EF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D40FCF" w:rsidRPr="008B7EF5" w:rsidRDefault="00D40FCF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b) State proper administration of medication regarding dosage, route, frequency, duration, technique, and what to do if missed doses. </w:t>
      </w:r>
    </w:p>
    <w:p w:rsidR="00D40FCF" w:rsidRPr="008B7EF5" w:rsidRDefault="00D40FCF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Default="008B7EF5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7F06EF" w:rsidRPr="008B7EF5" w:rsidRDefault="007F06EF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D40FCF" w:rsidRPr="008B7EF5" w:rsidRDefault="00D40FCF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>c) Explain exp</w:t>
      </w:r>
      <w:r w:rsidR="008B7EF5" w:rsidRPr="008B7EF5">
        <w:rPr>
          <w:rFonts w:ascii="Calibri" w:eastAsia="Calibri" w:hAnsi="Calibri" w:cs="Century Gothic"/>
          <w:color w:val="000000"/>
        </w:rPr>
        <w:t>ected response to therapy (e.g. you should experience an improvement in symptoms within one day).</w:t>
      </w:r>
    </w:p>
    <w:p w:rsidR="00D40FCF" w:rsidRPr="008B7EF5" w:rsidRDefault="00D40FCF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Default="008B7EF5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7F06EF" w:rsidRPr="008B7EF5" w:rsidRDefault="007F06EF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D40FCF" w:rsidRPr="008B7EF5" w:rsidRDefault="00D40FCF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d) State potential adverse effects and pertinent drug interactions. Explain strategies for prevention, identification, and/or management. </w:t>
      </w:r>
    </w:p>
    <w:p w:rsidR="008B7EF5" w:rsidRDefault="008B7EF5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</w:p>
    <w:p w:rsidR="00D32C2C" w:rsidRDefault="00D32C2C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</w:p>
    <w:p w:rsidR="007F06EF" w:rsidRPr="008B7EF5" w:rsidRDefault="007F06EF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</w:p>
    <w:p w:rsidR="00880E8E" w:rsidRPr="008B7EF5" w:rsidRDefault="00880E8E" w:rsidP="007F5971">
      <w:pPr>
        <w:rPr>
          <w:rFonts w:ascii="Calibri" w:hAnsi="Calibri"/>
        </w:rPr>
      </w:pPr>
    </w:p>
    <w:sectPr w:rsidR="00880E8E" w:rsidRPr="008B7EF5" w:rsidSect="008B7EF5">
      <w:footerReference w:type="default" r:id="rId8"/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C3" w:rsidRDefault="00A10CC3" w:rsidP="007D5590">
      <w:r>
        <w:separator/>
      </w:r>
    </w:p>
  </w:endnote>
  <w:endnote w:type="continuationSeparator" w:id="0">
    <w:p w:rsidR="00A10CC3" w:rsidRDefault="00A10CC3" w:rsidP="007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F5" w:rsidRPr="008B7EF5" w:rsidRDefault="008B7EF5" w:rsidP="008B7EF5">
    <w:pPr>
      <w:pStyle w:val="Footer"/>
      <w:rPr>
        <w:rFonts w:ascii="Calibri" w:hAnsi="Calibri"/>
      </w:rPr>
    </w:pPr>
    <w:r>
      <w:tab/>
    </w:r>
    <w:r w:rsidR="00FD092F">
      <w:rPr>
        <w:rFonts w:ascii="Calibri" w:hAnsi="Calibri"/>
      </w:rPr>
      <w:t>Health-System</w:t>
    </w:r>
    <w:r w:rsidR="00FD092F" w:rsidRPr="007D5590">
      <w:rPr>
        <w:rFonts w:ascii="Calibri" w:hAnsi="Calibri"/>
      </w:rPr>
      <w:t xml:space="preserve"> Introductory Pharmacy Practice Experience</w:t>
    </w:r>
    <w:r>
      <w:rPr>
        <w:rFonts w:ascii="Calibri" w:hAnsi="Calibri"/>
      </w:rPr>
      <w:tab/>
    </w:r>
    <w:r w:rsidR="001A0014">
      <w:fldChar w:fldCharType="begin"/>
    </w:r>
    <w:r w:rsidR="001A0014">
      <w:instrText xml:space="preserve"> PAGE   \* MERGEFORMAT </w:instrText>
    </w:r>
    <w:r w:rsidR="001A0014">
      <w:fldChar w:fldCharType="separate"/>
    </w:r>
    <w:r w:rsidR="001645CC">
      <w:rPr>
        <w:noProof/>
      </w:rPr>
      <w:t>1</w:t>
    </w:r>
    <w:r w:rsidR="001A0014">
      <w:rPr>
        <w:noProof/>
      </w:rPr>
      <w:fldChar w:fldCharType="end"/>
    </w:r>
  </w:p>
  <w:p w:rsidR="007D5590" w:rsidRDefault="007D5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C3" w:rsidRDefault="00A10CC3" w:rsidP="007D5590">
      <w:r>
        <w:separator/>
      </w:r>
    </w:p>
  </w:footnote>
  <w:footnote w:type="continuationSeparator" w:id="0">
    <w:p w:rsidR="00A10CC3" w:rsidRDefault="00A10CC3" w:rsidP="007D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0CD"/>
    <w:multiLevelType w:val="hybridMultilevel"/>
    <w:tmpl w:val="AEF8CAF2"/>
    <w:lvl w:ilvl="0" w:tplc="2F36B6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6A4"/>
    <w:multiLevelType w:val="hybridMultilevel"/>
    <w:tmpl w:val="D9A061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D5892"/>
    <w:multiLevelType w:val="hybridMultilevel"/>
    <w:tmpl w:val="251ADB7A"/>
    <w:lvl w:ilvl="0" w:tplc="999C85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4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5514C8"/>
    <w:multiLevelType w:val="hybridMultilevel"/>
    <w:tmpl w:val="C902F2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7C29"/>
    <w:multiLevelType w:val="hybridMultilevel"/>
    <w:tmpl w:val="91B8A61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D5392"/>
    <w:multiLevelType w:val="hybridMultilevel"/>
    <w:tmpl w:val="942495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462DE"/>
    <w:multiLevelType w:val="hybridMultilevel"/>
    <w:tmpl w:val="41CCA062"/>
    <w:lvl w:ilvl="0" w:tplc="7B3E895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F1"/>
    <w:rsid w:val="000757E4"/>
    <w:rsid w:val="001645CC"/>
    <w:rsid w:val="001A0014"/>
    <w:rsid w:val="001E6541"/>
    <w:rsid w:val="002A09CB"/>
    <w:rsid w:val="002E60E4"/>
    <w:rsid w:val="003204B9"/>
    <w:rsid w:val="0058059F"/>
    <w:rsid w:val="005A4B13"/>
    <w:rsid w:val="005B39C1"/>
    <w:rsid w:val="005C6458"/>
    <w:rsid w:val="006A5F63"/>
    <w:rsid w:val="006C496C"/>
    <w:rsid w:val="006E3CDC"/>
    <w:rsid w:val="00706994"/>
    <w:rsid w:val="007D5590"/>
    <w:rsid w:val="007F06EF"/>
    <w:rsid w:val="007F5971"/>
    <w:rsid w:val="00880E8E"/>
    <w:rsid w:val="008B7EF5"/>
    <w:rsid w:val="008D1B25"/>
    <w:rsid w:val="008F6B70"/>
    <w:rsid w:val="00900A4B"/>
    <w:rsid w:val="00933CB2"/>
    <w:rsid w:val="00992C19"/>
    <w:rsid w:val="009A2F88"/>
    <w:rsid w:val="009D1D7A"/>
    <w:rsid w:val="009D6D79"/>
    <w:rsid w:val="00A10CC3"/>
    <w:rsid w:val="00A25C77"/>
    <w:rsid w:val="00A848AC"/>
    <w:rsid w:val="00A90F92"/>
    <w:rsid w:val="00AE1086"/>
    <w:rsid w:val="00B61802"/>
    <w:rsid w:val="00B9631B"/>
    <w:rsid w:val="00BB21B8"/>
    <w:rsid w:val="00BD525A"/>
    <w:rsid w:val="00BF311B"/>
    <w:rsid w:val="00CC5C5C"/>
    <w:rsid w:val="00D16E81"/>
    <w:rsid w:val="00D32C2C"/>
    <w:rsid w:val="00D40FCF"/>
    <w:rsid w:val="00E42E0D"/>
    <w:rsid w:val="00EB32F6"/>
    <w:rsid w:val="00F556BB"/>
    <w:rsid w:val="00FA74F1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0DB2B-E1CE-4077-906D-2874FECB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D40FCF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74F1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FA74F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FA74F1"/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A74F1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A74F1"/>
    <w:pPr>
      <w:ind w:left="720"/>
      <w:contextualSpacing/>
    </w:pPr>
  </w:style>
  <w:style w:type="table" w:styleId="TableGrid">
    <w:name w:val="Table Grid"/>
    <w:basedOn w:val="TableNormal"/>
    <w:uiPriority w:val="59"/>
    <w:rsid w:val="007D5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5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5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9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D40FCF"/>
    <w:rPr>
      <w:rFonts w:ascii="Century Gothic" w:hAnsi="Century Gothic"/>
      <w:sz w:val="24"/>
      <w:szCs w:val="24"/>
    </w:rPr>
  </w:style>
  <w:style w:type="paragraph" w:customStyle="1" w:styleId="Default">
    <w:name w:val="Default"/>
    <w:rsid w:val="00D40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0E8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0E8E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3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CB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CB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B89D-2637-424A-901D-74191ECF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nculhane</dc:creator>
  <cp:lastModifiedBy>NCulhane@ndm.edu</cp:lastModifiedBy>
  <cp:revision>2</cp:revision>
  <dcterms:created xsi:type="dcterms:W3CDTF">2018-07-10T18:59:00Z</dcterms:created>
  <dcterms:modified xsi:type="dcterms:W3CDTF">2018-07-10T18:59:00Z</dcterms:modified>
</cp:coreProperties>
</file>