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D4" w:rsidRPr="00BF31D4" w:rsidRDefault="00BF31D4">
      <w:pPr>
        <w:rPr>
          <w:rFonts w:ascii="Garamond" w:hAnsi="Garamond"/>
        </w:rPr>
      </w:pPr>
      <w:r w:rsidRPr="00BF31D4">
        <w:rPr>
          <w:rFonts w:ascii="Garamond" w:hAnsi="Garamond"/>
          <w:noProof/>
        </w:rPr>
        <w:drawing>
          <wp:anchor distT="0" distB="0" distL="114300" distR="114300" simplePos="0" relativeHeight="251658240" behindDoc="1" locked="0" layoutInCell="1" allowOverlap="1">
            <wp:simplePos x="0" y="0"/>
            <wp:positionH relativeFrom="margin">
              <wp:posOffset>2109759</wp:posOffset>
            </wp:positionH>
            <wp:positionV relativeFrom="paragraph">
              <wp:posOffset>-550025</wp:posOffset>
            </wp:positionV>
            <wp:extent cx="2036445" cy="1690255"/>
            <wp:effectExtent l="0" t="0" r="0" b="0"/>
            <wp:wrapNone/>
            <wp:docPr id="1" name="Picture 1" descr="P:\SOP-share\Logos\sop-center-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OP-share\Logos\sop-center-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6445" cy="1690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31D4" w:rsidRPr="00BF31D4" w:rsidRDefault="00BF31D4">
      <w:pPr>
        <w:rPr>
          <w:rFonts w:ascii="Garamond" w:hAnsi="Garamond"/>
        </w:rPr>
      </w:pPr>
    </w:p>
    <w:p w:rsidR="00BF31D4" w:rsidRPr="00BF31D4" w:rsidRDefault="00BF31D4">
      <w:pPr>
        <w:rPr>
          <w:rFonts w:ascii="Garamond" w:hAnsi="Garamond"/>
        </w:rPr>
      </w:pPr>
    </w:p>
    <w:p w:rsidR="00CA6FF0" w:rsidRDefault="00CA6FF0" w:rsidP="00CC01AE">
      <w:pPr>
        <w:jc w:val="center"/>
        <w:rPr>
          <w:rFonts w:ascii="Garamond" w:hAnsi="Garamond"/>
          <w:b/>
          <w:sz w:val="32"/>
          <w:szCs w:val="32"/>
        </w:rPr>
      </w:pPr>
    </w:p>
    <w:p w:rsidR="00BF31D4" w:rsidRPr="0071760B" w:rsidRDefault="00975E44" w:rsidP="00CC01AE">
      <w:pPr>
        <w:jc w:val="center"/>
        <w:rPr>
          <w:rFonts w:ascii="Garamond" w:hAnsi="Garamond"/>
          <w:b/>
          <w:sz w:val="32"/>
          <w:szCs w:val="32"/>
        </w:rPr>
      </w:pPr>
      <w:r>
        <w:rPr>
          <w:rFonts w:ascii="Garamond" w:hAnsi="Garamond"/>
          <w:b/>
          <w:sz w:val="32"/>
          <w:szCs w:val="32"/>
        </w:rPr>
        <w:t>PHRD 701 – Acute</w:t>
      </w:r>
      <w:r w:rsidR="00F713BF">
        <w:rPr>
          <w:rFonts w:ascii="Garamond" w:hAnsi="Garamond"/>
          <w:b/>
          <w:sz w:val="32"/>
          <w:szCs w:val="32"/>
        </w:rPr>
        <w:t xml:space="preserve"> Care </w:t>
      </w:r>
      <w:r w:rsidR="00BF31D4" w:rsidRPr="0071760B">
        <w:rPr>
          <w:rFonts w:ascii="Garamond" w:hAnsi="Garamond"/>
          <w:b/>
          <w:sz w:val="32"/>
          <w:szCs w:val="32"/>
        </w:rPr>
        <w:t>Pharmacy Practice</w:t>
      </w:r>
    </w:p>
    <w:p w:rsidR="00BF31D4" w:rsidRPr="0071760B" w:rsidRDefault="00BF31D4" w:rsidP="00CC01AE">
      <w:pPr>
        <w:jc w:val="center"/>
        <w:rPr>
          <w:rFonts w:ascii="Garamond" w:hAnsi="Garamond"/>
          <w:b/>
          <w:sz w:val="32"/>
          <w:szCs w:val="32"/>
        </w:rPr>
      </w:pPr>
      <w:r w:rsidRPr="0071760B">
        <w:rPr>
          <w:rFonts w:ascii="Garamond" w:hAnsi="Garamond"/>
          <w:b/>
          <w:sz w:val="32"/>
          <w:szCs w:val="32"/>
        </w:rPr>
        <w:t>Preceptor and Student Learning Agreement</w:t>
      </w:r>
    </w:p>
    <w:p w:rsidR="00CC01AE" w:rsidRDefault="00CC01AE">
      <w:pPr>
        <w:rPr>
          <w:rFonts w:ascii="Garamond" w:hAnsi="Garamond"/>
        </w:rPr>
      </w:pPr>
    </w:p>
    <w:p w:rsidR="00BF31D4" w:rsidRPr="0071760B" w:rsidRDefault="00BF31D4">
      <w:pPr>
        <w:rPr>
          <w:rFonts w:ascii="Garamond" w:hAnsi="Garamond"/>
          <w:b/>
          <w:sz w:val="24"/>
          <w:szCs w:val="24"/>
        </w:rPr>
      </w:pPr>
      <w:r w:rsidRPr="0071760B">
        <w:rPr>
          <w:rFonts w:ascii="Garamond" w:hAnsi="Garamond"/>
          <w:b/>
          <w:sz w:val="24"/>
          <w:szCs w:val="24"/>
        </w:rPr>
        <w:t xml:space="preserve">This preceptor and student learning agreement should be reviewed at the start of the rotation. This document also contains a sample of the evaluation form the preceptor will complete in </w:t>
      </w:r>
      <w:proofErr w:type="spellStart"/>
      <w:r w:rsidRPr="0071760B">
        <w:rPr>
          <w:rFonts w:ascii="Garamond" w:hAnsi="Garamond"/>
          <w:b/>
          <w:sz w:val="24"/>
          <w:szCs w:val="24"/>
        </w:rPr>
        <w:t>eValue</w:t>
      </w:r>
      <w:proofErr w:type="spellEnd"/>
      <w:r w:rsidRPr="0071760B">
        <w:rPr>
          <w:rFonts w:ascii="Garamond" w:hAnsi="Garamond"/>
          <w:b/>
          <w:sz w:val="24"/>
          <w:szCs w:val="24"/>
        </w:rPr>
        <w:t xml:space="preserve"> at the midpoint and end of the rotation. The preceptor and student should review the evaluation and discuss expectations for the rotation together and sign the learning agreement at the end of the </w:t>
      </w:r>
      <w:r w:rsidR="00B044C7" w:rsidRPr="0071760B">
        <w:rPr>
          <w:rFonts w:ascii="Garamond" w:hAnsi="Garamond"/>
          <w:b/>
          <w:sz w:val="24"/>
          <w:szCs w:val="24"/>
        </w:rPr>
        <w:t xml:space="preserve">document. </w:t>
      </w:r>
    </w:p>
    <w:p w:rsidR="00B044C7" w:rsidRPr="0071760B" w:rsidRDefault="00B044C7">
      <w:pPr>
        <w:rPr>
          <w:rFonts w:ascii="Garamond" w:hAnsi="Garamond"/>
          <w:b/>
          <w:sz w:val="24"/>
          <w:szCs w:val="24"/>
          <w:u w:val="single"/>
        </w:rPr>
      </w:pPr>
      <w:r w:rsidRPr="0071760B">
        <w:rPr>
          <w:rFonts w:ascii="Garamond" w:hAnsi="Garamond"/>
          <w:b/>
          <w:sz w:val="24"/>
          <w:szCs w:val="24"/>
          <w:u w:val="single"/>
        </w:rPr>
        <w:t>Rotation Description</w:t>
      </w:r>
    </w:p>
    <w:p w:rsidR="00BD250C" w:rsidRPr="00975E44" w:rsidRDefault="00975E44">
      <w:pPr>
        <w:rPr>
          <w:rFonts w:ascii="Garamond" w:hAnsi="Garamond" w:cs="Arial"/>
          <w:sz w:val="24"/>
          <w:szCs w:val="24"/>
        </w:rPr>
      </w:pPr>
      <w:r w:rsidRPr="00975E44">
        <w:rPr>
          <w:rFonts w:ascii="Garamond" w:hAnsi="Garamond" w:cs="Arial"/>
          <w:sz w:val="24"/>
          <w:szCs w:val="24"/>
        </w:rPr>
        <w:t>This rotation is a structured, full-time 5-week patient care experience in adult internal medicine in an institutional acute care setting. It is designed to provide the student with the opportunity to develop and refine the skills necessary to deliver pharmaceutical care, with an emphasis on optimizing drug therapy and patient outcomes, to an inpatient population. This will be accomplished by participation in the daily activities of work rounds with the internal medicine team and through consultation with other health care providers involved in the care of patients. Students will apply their didactic knowledge to various therapeutic issues and disease states encountered in clinical practice. Interaction and communication with other health care professionals for the promotion of optimal drug therapy are stressed to help the student develop a sound professional approach to the practice of pharmacy. In addition, students are encouraged to broaden their existing competencies and incorporate their professional and personal goals into this rotation.</w:t>
      </w:r>
    </w:p>
    <w:p w:rsidR="00B044C7" w:rsidRPr="0071760B" w:rsidRDefault="00B044C7">
      <w:pPr>
        <w:rPr>
          <w:rFonts w:ascii="Garamond" w:hAnsi="Garamond"/>
          <w:b/>
          <w:sz w:val="24"/>
          <w:szCs w:val="24"/>
          <w:u w:val="single"/>
        </w:rPr>
      </w:pPr>
      <w:r w:rsidRPr="0071760B">
        <w:rPr>
          <w:rFonts w:ascii="Garamond" w:hAnsi="Garamond"/>
          <w:b/>
          <w:sz w:val="24"/>
          <w:szCs w:val="24"/>
          <w:u w:val="single"/>
        </w:rPr>
        <w:t>Student Learning Outcomes</w:t>
      </w:r>
    </w:p>
    <w:p w:rsidR="00B044C7" w:rsidRDefault="00B044C7">
      <w:pPr>
        <w:rPr>
          <w:rFonts w:ascii="Garamond" w:hAnsi="Garamond"/>
          <w:sz w:val="24"/>
          <w:szCs w:val="24"/>
        </w:rPr>
      </w:pPr>
      <w:r w:rsidRPr="0071760B">
        <w:rPr>
          <w:rFonts w:ascii="Garamond" w:hAnsi="Garamond"/>
          <w:sz w:val="24"/>
          <w:szCs w:val="24"/>
        </w:rPr>
        <w:t xml:space="preserve">This course will lead to the mastery of the following terminal student learning outcomes, which will be achieved at the conclusion of the professional program. </w:t>
      </w:r>
    </w:p>
    <w:p w:rsidR="0018535D" w:rsidRPr="00590073" w:rsidRDefault="0018535D" w:rsidP="0018535D">
      <w:pPr>
        <w:pStyle w:val="NoSpacing"/>
        <w:numPr>
          <w:ilvl w:val="1"/>
          <w:numId w:val="9"/>
        </w:numPr>
        <w:rPr>
          <w:rFonts w:ascii="Garamond" w:hAnsi="Garamond"/>
          <w:sz w:val="24"/>
          <w:szCs w:val="24"/>
        </w:rPr>
      </w:pPr>
      <w:r w:rsidRPr="00590073">
        <w:rPr>
          <w:rFonts w:ascii="Garamond" w:hAnsi="Garamond"/>
          <w:sz w:val="24"/>
          <w:szCs w:val="24"/>
        </w:rPr>
        <w:t>Information application - Acquire and apply knowledge of biomedical, pharmaceutical sciences, social/behavioral/administrative, and clinical sciences to make medication therapy decisions and improve patient outcomes.</w:t>
      </w:r>
    </w:p>
    <w:p w:rsidR="0018535D" w:rsidRPr="00590073" w:rsidRDefault="0018535D" w:rsidP="0018535D">
      <w:pPr>
        <w:pStyle w:val="NoSpacing"/>
        <w:rPr>
          <w:rFonts w:ascii="Garamond" w:hAnsi="Garamond"/>
          <w:sz w:val="24"/>
          <w:szCs w:val="24"/>
        </w:rPr>
      </w:pPr>
    </w:p>
    <w:p w:rsidR="0018535D" w:rsidRPr="00590073" w:rsidRDefault="0018535D" w:rsidP="0018535D">
      <w:pPr>
        <w:pStyle w:val="NoSpacing"/>
        <w:ind w:left="720" w:hanging="720"/>
        <w:rPr>
          <w:rFonts w:ascii="Garamond" w:hAnsi="Garamond"/>
          <w:sz w:val="24"/>
          <w:szCs w:val="24"/>
        </w:rPr>
      </w:pPr>
      <w:bookmarkStart w:id="0" w:name="OLE_LINK1"/>
      <w:r>
        <w:rPr>
          <w:rFonts w:ascii="Garamond" w:hAnsi="Garamond"/>
          <w:sz w:val="24"/>
          <w:szCs w:val="24"/>
        </w:rPr>
        <w:t xml:space="preserve">1.2 </w:t>
      </w:r>
      <w:r>
        <w:rPr>
          <w:rFonts w:ascii="Garamond" w:hAnsi="Garamond"/>
          <w:sz w:val="24"/>
          <w:szCs w:val="24"/>
        </w:rPr>
        <w:tab/>
      </w:r>
      <w:r w:rsidRPr="00590073">
        <w:rPr>
          <w:rFonts w:ascii="Garamond" w:hAnsi="Garamond"/>
          <w:sz w:val="24"/>
          <w:szCs w:val="24"/>
        </w:rPr>
        <w:t>Evidence-based care - Retrieve, evaluate and apply scientific and clinical literature to patient care to solve patient care problems and make evidence-based medication therapy decisions.</w:t>
      </w:r>
    </w:p>
    <w:p w:rsidR="0018535D" w:rsidRPr="00590073" w:rsidRDefault="0018535D" w:rsidP="0018535D">
      <w:pPr>
        <w:pStyle w:val="NoSpacing"/>
        <w:rPr>
          <w:rFonts w:ascii="Garamond" w:hAnsi="Garamond"/>
          <w:sz w:val="24"/>
          <w:szCs w:val="24"/>
        </w:rPr>
      </w:pPr>
    </w:p>
    <w:bookmarkEnd w:id="0"/>
    <w:p w:rsidR="0018535D" w:rsidRPr="00590073" w:rsidRDefault="0018535D" w:rsidP="0018535D">
      <w:pPr>
        <w:pStyle w:val="NoSpacing"/>
        <w:ind w:left="720" w:hanging="720"/>
        <w:rPr>
          <w:rFonts w:ascii="Garamond" w:hAnsi="Garamond"/>
          <w:sz w:val="24"/>
          <w:szCs w:val="24"/>
        </w:rPr>
      </w:pPr>
      <w:r w:rsidRPr="00590073">
        <w:rPr>
          <w:rFonts w:ascii="Garamond" w:hAnsi="Garamond"/>
          <w:sz w:val="24"/>
          <w:szCs w:val="24"/>
        </w:rPr>
        <w:t xml:space="preserve">2.1. </w:t>
      </w:r>
      <w:r>
        <w:rPr>
          <w:rFonts w:ascii="Garamond" w:hAnsi="Garamond"/>
          <w:sz w:val="24"/>
          <w:szCs w:val="24"/>
        </w:rPr>
        <w:tab/>
      </w:r>
      <w:r w:rsidRPr="00590073">
        <w:rPr>
          <w:rFonts w:ascii="Garamond" w:hAnsi="Garamond"/>
          <w:sz w:val="24"/>
          <w:szCs w:val="24"/>
        </w:rPr>
        <w:t>Patients &amp; Caregivers - Provide patient-centered care as the medication expert (PPCP - collect and interpret evidence, prioritize problems, formulate assessments and recommendations, implement, monitor and adjust plans, and document activities).</w:t>
      </w:r>
    </w:p>
    <w:p w:rsidR="0018535D" w:rsidRDefault="0018535D" w:rsidP="0018535D">
      <w:pPr>
        <w:spacing w:after="0" w:line="240" w:lineRule="auto"/>
        <w:rPr>
          <w:rFonts w:ascii="Garamond" w:eastAsia="Times New Roman" w:hAnsi="Garamond" w:cs="Times New Roman"/>
          <w:sz w:val="24"/>
          <w:szCs w:val="24"/>
        </w:rPr>
      </w:pPr>
    </w:p>
    <w:p w:rsidR="0018535D" w:rsidRPr="00D2661A" w:rsidRDefault="0018535D" w:rsidP="0018535D">
      <w:pPr>
        <w:pStyle w:val="NoSpacing"/>
        <w:ind w:left="720" w:hanging="720"/>
        <w:rPr>
          <w:rFonts w:ascii="Garamond" w:hAnsi="Garamond"/>
          <w:sz w:val="24"/>
          <w:szCs w:val="24"/>
        </w:rPr>
      </w:pPr>
      <w:r w:rsidRPr="00D2661A">
        <w:rPr>
          <w:rFonts w:ascii="Garamond" w:hAnsi="Garamond"/>
          <w:sz w:val="24"/>
          <w:szCs w:val="24"/>
        </w:rPr>
        <w:t xml:space="preserve">3.3. </w:t>
      </w:r>
      <w:r w:rsidRPr="00D2661A">
        <w:rPr>
          <w:rFonts w:ascii="Garamond" w:hAnsi="Garamond"/>
          <w:sz w:val="24"/>
          <w:szCs w:val="24"/>
        </w:rPr>
        <w:tab/>
        <w:t xml:space="preserve">Practice management - Manage resources (financial, technological, human and physical) to optimize safety and efficacy of medication use systems and conduct the processes involved in the delivery </w:t>
      </w:r>
      <w:bookmarkStart w:id="1" w:name="_Hlk64789235"/>
      <w:r w:rsidRPr="00D2661A">
        <w:rPr>
          <w:rFonts w:ascii="Garamond" w:hAnsi="Garamond"/>
          <w:sz w:val="24"/>
          <w:szCs w:val="24"/>
        </w:rPr>
        <w:t>of medications and related devices</w:t>
      </w:r>
      <w:bookmarkEnd w:id="1"/>
      <w:r w:rsidRPr="00D2661A">
        <w:rPr>
          <w:rFonts w:ascii="Garamond" w:hAnsi="Garamond"/>
          <w:sz w:val="24"/>
          <w:szCs w:val="24"/>
        </w:rPr>
        <w:t>.</w:t>
      </w:r>
    </w:p>
    <w:p w:rsidR="0018535D" w:rsidRPr="00D2661A" w:rsidRDefault="0018535D" w:rsidP="0018535D">
      <w:pPr>
        <w:spacing w:after="0" w:line="240" w:lineRule="auto"/>
        <w:rPr>
          <w:rFonts w:ascii="Garamond" w:eastAsia="Times New Roman" w:hAnsi="Garamond" w:cs="Times New Roman"/>
          <w:sz w:val="24"/>
          <w:szCs w:val="24"/>
        </w:rPr>
      </w:pPr>
    </w:p>
    <w:p w:rsidR="0018535D" w:rsidRPr="00D2661A" w:rsidRDefault="0018535D" w:rsidP="0018535D">
      <w:pPr>
        <w:pStyle w:val="NoSpacing"/>
        <w:ind w:left="720" w:hanging="720"/>
        <w:rPr>
          <w:rFonts w:ascii="Garamond" w:hAnsi="Garamond"/>
          <w:sz w:val="24"/>
          <w:szCs w:val="24"/>
        </w:rPr>
      </w:pPr>
      <w:r w:rsidRPr="00D2661A">
        <w:rPr>
          <w:rFonts w:ascii="Garamond" w:hAnsi="Garamond"/>
          <w:sz w:val="24"/>
          <w:szCs w:val="24"/>
        </w:rPr>
        <w:lastRenderedPageBreak/>
        <w:t xml:space="preserve">3.4. </w:t>
      </w:r>
      <w:r w:rsidRPr="00D2661A">
        <w:rPr>
          <w:rFonts w:ascii="Garamond" w:hAnsi="Garamond"/>
          <w:sz w:val="24"/>
          <w:szCs w:val="24"/>
        </w:rPr>
        <w:tab/>
        <w:t>Compliance - Comply with requirements and responsibilities set forth in guidelines, regulations, and government laws and uphold ethical standards when carrying out duties related to the practice of pharmacy.</w:t>
      </w:r>
    </w:p>
    <w:p w:rsidR="0018535D" w:rsidRPr="00D2661A" w:rsidRDefault="0018535D" w:rsidP="0018535D">
      <w:pPr>
        <w:spacing w:after="0" w:line="240" w:lineRule="auto"/>
        <w:rPr>
          <w:rFonts w:ascii="Garamond" w:eastAsia="Times New Roman" w:hAnsi="Garamond" w:cs="Times New Roman"/>
          <w:sz w:val="24"/>
          <w:szCs w:val="24"/>
        </w:rPr>
      </w:pPr>
    </w:p>
    <w:p w:rsidR="0018535D" w:rsidRPr="00D2661A" w:rsidRDefault="0018535D" w:rsidP="0018535D">
      <w:pPr>
        <w:pStyle w:val="NoSpacing"/>
        <w:ind w:left="720" w:hanging="720"/>
        <w:rPr>
          <w:rFonts w:ascii="Garamond" w:hAnsi="Garamond"/>
          <w:sz w:val="24"/>
          <w:szCs w:val="24"/>
        </w:rPr>
      </w:pPr>
      <w:r w:rsidRPr="00D2661A">
        <w:rPr>
          <w:rFonts w:ascii="Garamond" w:hAnsi="Garamond"/>
          <w:sz w:val="24"/>
          <w:szCs w:val="24"/>
        </w:rPr>
        <w:t xml:space="preserve">4.4. </w:t>
      </w:r>
      <w:r w:rsidRPr="00D2661A">
        <w:rPr>
          <w:rFonts w:ascii="Garamond" w:hAnsi="Garamond"/>
          <w:sz w:val="24"/>
          <w:szCs w:val="24"/>
        </w:rPr>
        <w:tab/>
        <w:t>Communication - Effectively communicate verbally and nonverbally when interacting with an individual, group, or organization.</w:t>
      </w:r>
    </w:p>
    <w:p w:rsidR="0018535D" w:rsidRPr="00D2661A" w:rsidRDefault="0018535D" w:rsidP="0018535D">
      <w:pPr>
        <w:pStyle w:val="NoSpacing"/>
        <w:rPr>
          <w:rFonts w:ascii="Garamond" w:hAnsi="Garamond"/>
          <w:sz w:val="24"/>
          <w:szCs w:val="24"/>
        </w:rPr>
      </w:pPr>
    </w:p>
    <w:p w:rsidR="0018535D" w:rsidRPr="00D2661A" w:rsidRDefault="0018535D" w:rsidP="0018535D">
      <w:pPr>
        <w:pStyle w:val="NoSpacing"/>
        <w:ind w:left="720" w:hanging="720"/>
        <w:rPr>
          <w:rFonts w:ascii="Garamond" w:hAnsi="Garamond"/>
          <w:sz w:val="24"/>
          <w:szCs w:val="24"/>
        </w:rPr>
      </w:pPr>
      <w:r w:rsidRPr="00D2661A">
        <w:rPr>
          <w:rFonts w:ascii="Garamond" w:hAnsi="Garamond"/>
          <w:sz w:val="24"/>
          <w:szCs w:val="24"/>
        </w:rPr>
        <w:t xml:space="preserve">4.5. </w:t>
      </w:r>
      <w:r w:rsidRPr="00D2661A">
        <w:rPr>
          <w:rFonts w:ascii="Garamond" w:hAnsi="Garamond"/>
          <w:sz w:val="24"/>
          <w:szCs w:val="24"/>
        </w:rPr>
        <w:tab/>
        <w:t>Professionalism - Display professional behavior when interacting with patients, caregivers, other health care professionals and the public.</w:t>
      </w:r>
    </w:p>
    <w:p w:rsidR="0018535D" w:rsidRPr="00D2661A" w:rsidRDefault="0018535D" w:rsidP="0018535D">
      <w:pPr>
        <w:spacing w:after="0" w:line="240" w:lineRule="auto"/>
        <w:rPr>
          <w:rFonts w:ascii="Garamond" w:eastAsia="Times New Roman" w:hAnsi="Garamond" w:cs="Times New Roman"/>
          <w:sz w:val="24"/>
          <w:szCs w:val="24"/>
        </w:rPr>
      </w:pPr>
    </w:p>
    <w:p w:rsidR="0018535D" w:rsidRPr="00D2661A" w:rsidRDefault="0018535D" w:rsidP="0018535D">
      <w:pPr>
        <w:pStyle w:val="NoSpacing"/>
        <w:ind w:left="720" w:hanging="720"/>
        <w:rPr>
          <w:rFonts w:ascii="Garamond" w:hAnsi="Garamond"/>
          <w:sz w:val="24"/>
          <w:szCs w:val="24"/>
        </w:rPr>
      </w:pPr>
      <w:r w:rsidRPr="00D2661A">
        <w:rPr>
          <w:rFonts w:ascii="Garamond" w:hAnsi="Garamond"/>
          <w:sz w:val="24"/>
          <w:szCs w:val="24"/>
        </w:rPr>
        <w:t xml:space="preserve">4.6. </w:t>
      </w:r>
      <w:r w:rsidRPr="00D2661A">
        <w:rPr>
          <w:rFonts w:ascii="Garamond" w:hAnsi="Garamond"/>
          <w:sz w:val="24"/>
          <w:szCs w:val="24"/>
        </w:rPr>
        <w:tab/>
        <w:t>Social awareness - Recognize and utilize social determinants of health to diminish disparities and inequities in access to quality care.</w:t>
      </w:r>
    </w:p>
    <w:p w:rsidR="0018535D" w:rsidRPr="00D2661A" w:rsidRDefault="0018535D" w:rsidP="0018535D">
      <w:pPr>
        <w:spacing w:after="0" w:line="240" w:lineRule="auto"/>
        <w:rPr>
          <w:rFonts w:ascii="Garamond" w:eastAsia="Times New Roman" w:hAnsi="Garamond" w:cs="Times New Roman"/>
          <w:sz w:val="24"/>
          <w:szCs w:val="24"/>
        </w:rPr>
      </w:pPr>
    </w:p>
    <w:p w:rsidR="0018535D" w:rsidRPr="00D2661A" w:rsidRDefault="0018535D" w:rsidP="0018535D">
      <w:pPr>
        <w:pStyle w:val="NoSpacing"/>
        <w:ind w:left="720" w:hanging="720"/>
        <w:rPr>
          <w:rFonts w:ascii="Garamond" w:hAnsi="Garamond"/>
          <w:sz w:val="24"/>
          <w:szCs w:val="24"/>
        </w:rPr>
      </w:pPr>
      <w:r w:rsidRPr="00D2661A">
        <w:rPr>
          <w:rFonts w:ascii="Garamond" w:hAnsi="Garamond"/>
          <w:sz w:val="24"/>
          <w:szCs w:val="24"/>
        </w:rPr>
        <w:t xml:space="preserve">4.8. </w:t>
      </w:r>
      <w:r w:rsidRPr="00D2661A">
        <w:rPr>
          <w:rFonts w:ascii="Garamond" w:hAnsi="Garamond"/>
          <w:sz w:val="24"/>
          <w:szCs w:val="24"/>
        </w:rPr>
        <w:tab/>
        <w:t>Leadership - Lead within the profession to demonstrate responsibility for creating and achieving shared goals, for the purpose of benefiting others.</w:t>
      </w:r>
    </w:p>
    <w:p w:rsidR="0018535D" w:rsidRPr="00D2661A" w:rsidRDefault="0018535D" w:rsidP="0018535D">
      <w:pPr>
        <w:spacing w:after="0" w:line="240" w:lineRule="auto"/>
        <w:rPr>
          <w:rFonts w:ascii="Garamond" w:eastAsia="Times New Roman" w:hAnsi="Garamond" w:cs="Times New Roman"/>
          <w:sz w:val="24"/>
          <w:szCs w:val="24"/>
        </w:rPr>
      </w:pPr>
    </w:p>
    <w:p w:rsidR="0018535D" w:rsidRPr="00D2661A" w:rsidRDefault="0018535D" w:rsidP="0018535D">
      <w:pPr>
        <w:pStyle w:val="NoSpacing"/>
        <w:ind w:left="720" w:hanging="720"/>
        <w:rPr>
          <w:rFonts w:ascii="Garamond" w:hAnsi="Garamond"/>
          <w:sz w:val="24"/>
          <w:szCs w:val="24"/>
        </w:rPr>
      </w:pPr>
      <w:r w:rsidRPr="00D2661A">
        <w:rPr>
          <w:rFonts w:ascii="Garamond" w:hAnsi="Garamond"/>
          <w:sz w:val="24"/>
          <w:szCs w:val="24"/>
        </w:rPr>
        <w:t xml:space="preserve">4.10. </w:t>
      </w:r>
      <w:r w:rsidRPr="00D2661A">
        <w:rPr>
          <w:rFonts w:ascii="Garamond" w:hAnsi="Garamond"/>
          <w:sz w:val="24"/>
          <w:szCs w:val="24"/>
        </w:rPr>
        <w:tab/>
        <w:t>Self-directed learner - Independently acquire skills and knowledge to remain abreast of emerging concepts in the pharmacy profession.</w:t>
      </w:r>
    </w:p>
    <w:p w:rsidR="00651C38" w:rsidRPr="0018535D" w:rsidRDefault="00651C38" w:rsidP="0018535D">
      <w:pPr>
        <w:rPr>
          <w:rFonts w:ascii="Garamond" w:hAnsi="Garamond"/>
          <w:sz w:val="24"/>
          <w:szCs w:val="24"/>
        </w:rPr>
      </w:pPr>
    </w:p>
    <w:p w:rsidR="00B044C7" w:rsidRPr="0071760B" w:rsidRDefault="00B044C7">
      <w:pPr>
        <w:rPr>
          <w:rFonts w:ascii="Garamond" w:hAnsi="Garamond"/>
          <w:b/>
          <w:sz w:val="24"/>
          <w:szCs w:val="24"/>
          <w:u w:val="single"/>
        </w:rPr>
      </w:pPr>
      <w:r w:rsidRPr="0071760B">
        <w:rPr>
          <w:rFonts w:ascii="Garamond" w:hAnsi="Garamond"/>
          <w:b/>
          <w:sz w:val="24"/>
          <w:szCs w:val="24"/>
          <w:u w:val="single"/>
        </w:rPr>
        <w:t>Pre-requisites</w:t>
      </w:r>
    </w:p>
    <w:p w:rsidR="00651C38" w:rsidRPr="0071760B" w:rsidRDefault="00B044C7">
      <w:pPr>
        <w:rPr>
          <w:rFonts w:ascii="Garamond" w:hAnsi="Garamond"/>
          <w:sz w:val="24"/>
          <w:szCs w:val="24"/>
        </w:rPr>
      </w:pPr>
      <w:r w:rsidRPr="0071760B">
        <w:rPr>
          <w:rFonts w:ascii="Garamond" w:hAnsi="Garamond"/>
          <w:sz w:val="24"/>
          <w:szCs w:val="24"/>
        </w:rPr>
        <w:t xml:space="preserve">Students must successfully </w:t>
      </w:r>
      <w:r w:rsidR="00E50A0E" w:rsidRPr="0071760B">
        <w:rPr>
          <w:rFonts w:ascii="Garamond" w:hAnsi="Garamond"/>
          <w:sz w:val="24"/>
          <w:szCs w:val="24"/>
        </w:rPr>
        <w:t xml:space="preserve">complete P1-P3 years, all Introductory Pharmacy Practice Experiences, and be P4 standing. </w:t>
      </w:r>
    </w:p>
    <w:p w:rsidR="00E50A0E" w:rsidRPr="0071760B" w:rsidRDefault="00E50A0E">
      <w:pPr>
        <w:rPr>
          <w:rFonts w:ascii="Garamond" w:hAnsi="Garamond"/>
          <w:b/>
          <w:sz w:val="24"/>
          <w:szCs w:val="24"/>
          <w:u w:val="single"/>
        </w:rPr>
      </w:pPr>
      <w:r w:rsidRPr="0071760B">
        <w:rPr>
          <w:rFonts w:ascii="Garamond" w:hAnsi="Garamond"/>
          <w:b/>
          <w:sz w:val="24"/>
          <w:szCs w:val="24"/>
          <w:u w:val="single"/>
        </w:rPr>
        <w:t>Rotation Objectives</w:t>
      </w:r>
    </w:p>
    <w:p w:rsidR="00E50A0E" w:rsidRPr="0071760B" w:rsidRDefault="00E50A0E">
      <w:pPr>
        <w:rPr>
          <w:rFonts w:ascii="Garamond" w:hAnsi="Garamond"/>
          <w:sz w:val="24"/>
          <w:szCs w:val="24"/>
          <w:u w:val="single"/>
        </w:rPr>
      </w:pPr>
      <w:r w:rsidRPr="0071760B">
        <w:rPr>
          <w:rFonts w:ascii="Garamond" w:hAnsi="Garamond"/>
          <w:sz w:val="24"/>
          <w:szCs w:val="24"/>
          <w:u w:val="single"/>
        </w:rPr>
        <w:t>Professionalism</w:t>
      </w:r>
    </w:p>
    <w:p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Display professional behavior when interacting with the health care team, patients, caregivers, and the public. </w:t>
      </w:r>
    </w:p>
    <w:p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Provide ethical patient care. </w:t>
      </w:r>
    </w:p>
    <w:p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Demonstrate the actions needed for life-long learning. </w:t>
      </w:r>
    </w:p>
    <w:p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Lead the profession to promote safe medication use and improve health care. </w:t>
      </w:r>
    </w:p>
    <w:p w:rsidR="006B1D9F" w:rsidRPr="0071760B" w:rsidRDefault="006B1D9F" w:rsidP="006B1D9F">
      <w:pPr>
        <w:rPr>
          <w:rFonts w:ascii="Garamond" w:hAnsi="Garamond"/>
          <w:sz w:val="24"/>
          <w:szCs w:val="24"/>
          <w:u w:val="single"/>
        </w:rPr>
      </w:pPr>
      <w:r w:rsidRPr="0071760B">
        <w:rPr>
          <w:rFonts w:ascii="Garamond" w:hAnsi="Garamond"/>
          <w:sz w:val="24"/>
          <w:szCs w:val="24"/>
          <w:u w:val="single"/>
        </w:rPr>
        <w:t>Patient Care and Communication</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Apply knowledge of biomedical and pharmaceutical sciences and evolving scientific technologies to make medication therapy decision and improve patient outcomes.</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 xml:space="preserve">Identify, retrieve, evaluate, and apply scientific and clinical literature to patient care. </w:t>
      </w:r>
    </w:p>
    <w:p w:rsidR="006B1D9F" w:rsidRPr="0071760B" w:rsidRDefault="0071760B" w:rsidP="0071760B">
      <w:pPr>
        <w:pStyle w:val="Body1"/>
        <w:numPr>
          <w:ilvl w:val="0"/>
          <w:numId w:val="1"/>
        </w:numPr>
        <w:spacing w:after="0" w:line="240" w:lineRule="auto"/>
        <w:rPr>
          <w:rFonts w:ascii="Garamond" w:hAnsi="Garamond" w:cs="Arial"/>
          <w:sz w:val="24"/>
          <w:szCs w:val="24"/>
        </w:rPr>
      </w:pPr>
      <w:r w:rsidRPr="0071760B">
        <w:rPr>
          <w:rFonts w:ascii="Garamond" w:hAnsi="Garamond" w:cs="Arial"/>
          <w:b/>
          <w:sz w:val="24"/>
          <w:szCs w:val="24"/>
        </w:rPr>
        <w:t>Pharmacists’ Patient Care Process (PPCP)</w:t>
      </w:r>
      <w:r w:rsidRPr="0071760B">
        <w:rPr>
          <w:rFonts w:ascii="Garamond" w:hAnsi="Garamond" w:cs="Arial"/>
          <w:sz w:val="24"/>
          <w:szCs w:val="24"/>
        </w:rPr>
        <w:t xml:space="preserve"> – a 5-step process that utilizes a consistent, patient-centered approach in collaboration with other health care professionals on the health care team to optimize patient health and medication outcomes. </w:t>
      </w:r>
      <w:r w:rsidR="006B1D9F" w:rsidRPr="0071760B">
        <w:rPr>
          <w:rFonts w:ascii="Garamond" w:hAnsi="Garamond"/>
          <w:sz w:val="24"/>
          <w:szCs w:val="24"/>
        </w:rPr>
        <w:t>Apply the Pharmacists’ Patient Care Process (PPCP) to:</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Collect subjective and objective patient information.</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Identify, evaluate, and resolve medication therapy problems.</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 xml:space="preserve">Develop treatment plans to ensure optimal therapeutic and disease outcomes. </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Counsel patients regarding drug therapy.</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 xml:space="preserve">Document patient care interventions. </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Provide individual and populat</w:t>
      </w:r>
      <w:r w:rsidR="00DB52C9" w:rsidRPr="0071760B">
        <w:rPr>
          <w:rFonts w:ascii="Garamond" w:hAnsi="Garamond"/>
          <w:sz w:val="24"/>
          <w:szCs w:val="24"/>
        </w:rPr>
        <w:t xml:space="preserve">ion-based care considering the ethnic, cultural, socioeconomic, physical, and psychosocial diversity on patient care outcomes. </w:t>
      </w:r>
      <w:r w:rsidRPr="0071760B">
        <w:rPr>
          <w:rFonts w:ascii="Garamond" w:hAnsi="Garamond"/>
          <w:sz w:val="24"/>
          <w:szCs w:val="24"/>
        </w:rPr>
        <w:t xml:space="preserve"> </w:t>
      </w:r>
    </w:p>
    <w:p w:rsidR="00DB52C9" w:rsidRPr="0071760B" w:rsidRDefault="00DB52C9"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lastRenderedPageBreak/>
        <w:t xml:space="preserve">Promote public health regarding disease prevention and health maintenance through advocacy, education, and provision of health services. </w:t>
      </w:r>
    </w:p>
    <w:p w:rsidR="00DB52C9" w:rsidRDefault="004F703A" w:rsidP="00DB52C9">
      <w:pPr>
        <w:pStyle w:val="ListParagraph"/>
        <w:rPr>
          <w:rFonts w:ascii="Garamond" w:hAnsi="Garamond"/>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142149</wp:posOffset>
            </wp:positionV>
            <wp:extent cx="1725386" cy="1994894"/>
            <wp:effectExtent l="0" t="0" r="8255" b="5715"/>
            <wp:wrapNone/>
            <wp:docPr id="2" name="Picture 2" descr="Pharmacists' Patient Car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rmacists' Patient Care Proc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386" cy="19948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1D9F" w:rsidRPr="006B1D9F" w:rsidRDefault="006B1D9F" w:rsidP="006B1D9F">
      <w:pPr>
        <w:pStyle w:val="ListParagraph"/>
        <w:ind w:left="1440"/>
        <w:rPr>
          <w:rFonts w:ascii="Garamond" w:hAnsi="Garamond"/>
        </w:rPr>
      </w:pPr>
    </w:p>
    <w:p w:rsidR="006713E4" w:rsidRDefault="006713E4">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975E44" w:rsidRDefault="00975E44">
      <w:pPr>
        <w:rPr>
          <w:rFonts w:ascii="Garamond" w:hAnsi="Garamond"/>
          <w:sz w:val="24"/>
          <w:szCs w:val="24"/>
          <w:u w:val="single"/>
        </w:rPr>
      </w:pPr>
    </w:p>
    <w:p w:rsidR="006B151D" w:rsidRDefault="006B151D">
      <w:pPr>
        <w:rPr>
          <w:rFonts w:ascii="Garamond" w:hAnsi="Garamond"/>
          <w:sz w:val="24"/>
          <w:szCs w:val="24"/>
          <w:u w:val="single"/>
        </w:rPr>
      </w:pPr>
    </w:p>
    <w:p w:rsidR="00DB52C9" w:rsidRPr="002E6C7C" w:rsidRDefault="00DB52C9">
      <w:pPr>
        <w:rPr>
          <w:rFonts w:ascii="Garamond" w:hAnsi="Garamond"/>
          <w:sz w:val="24"/>
          <w:szCs w:val="24"/>
          <w:u w:val="single"/>
        </w:rPr>
      </w:pPr>
      <w:proofErr w:type="spellStart"/>
      <w:r w:rsidRPr="002E6C7C">
        <w:rPr>
          <w:rFonts w:ascii="Garamond" w:hAnsi="Garamond"/>
          <w:sz w:val="24"/>
          <w:szCs w:val="24"/>
          <w:u w:val="single"/>
        </w:rPr>
        <w:t>Interprofessional</w:t>
      </w:r>
      <w:proofErr w:type="spellEnd"/>
      <w:r w:rsidRPr="002E6C7C">
        <w:rPr>
          <w:rFonts w:ascii="Garamond" w:hAnsi="Garamond"/>
          <w:sz w:val="24"/>
          <w:szCs w:val="24"/>
          <w:u w:val="single"/>
        </w:rPr>
        <w:t xml:space="preserve"> Team Member and Communication</w:t>
      </w:r>
    </w:p>
    <w:p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 xml:space="preserve">Describe the roles and responsibilities of personnel necessary to effectively operate the pharmacy. </w:t>
      </w:r>
    </w:p>
    <w:p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Collaborate as a member of the care team.</w:t>
      </w:r>
    </w:p>
    <w:p w:rsidR="00DB52C9" w:rsidRPr="002E6C7C" w:rsidRDefault="00DB52C9" w:rsidP="00DB52C9">
      <w:pPr>
        <w:pStyle w:val="ListParagraph"/>
        <w:numPr>
          <w:ilvl w:val="0"/>
          <w:numId w:val="1"/>
        </w:numPr>
        <w:rPr>
          <w:rFonts w:ascii="Garamond" w:hAnsi="Garamond"/>
          <w:sz w:val="24"/>
          <w:szCs w:val="24"/>
        </w:rPr>
      </w:pPr>
      <w:r w:rsidRPr="002E6C7C">
        <w:rPr>
          <w:rFonts w:ascii="Garamond" w:hAnsi="Garamond"/>
          <w:sz w:val="24"/>
          <w:szCs w:val="24"/>
        </w:rPr>
        <w:t xml:space="preserve">Communicate with the care team, patients, caregivers, and the lay public to provide safe and optimal use of medications and related devices. </w:t>
      </w:r>
    </w:p>
    <w:p w:rsidR="00017269" w:rsidRPr="00017269" w:rsidRDefault="00DB52C9" w:rsidP="00DB52C9">
      <w:pPr>
        <w:pStyle w:val="ListParagraph"/>
        <w:numPr>
          <w:ilvl w:val="0"/>
          <w:numId w:val="1"/>
        </w:numPr>
        <w:rPr>
          <w:rFonts w:ascii="Garamond" w:hAnsi="Garamond"/>
          <w:sz w:val="24"/>
          <w:szCs w:val="24"/>
        </w:rPr>
      </w:pPr>
      <w:r w:rsidRPr="002E6C7C">
        <w:rPr>
          <w:rFonts w:ascii="Garamond" w:hAnsi="Garamond"/>
          <w:sz w:val="24"/>
          <w:szCs w:val="24"/>
        </w:rPr>
        <w:t xml:space="preserve">Demonstrate effective communication skills when interacting with diverse and professional populations. </w:t>
      </w:r>
    </w:p>
    <w:p w:rsidR="00DB52C9" w:rsidRPr="00017269" w:rsidRDefault="0048472E" w:rsidP="00DB52C9">
      <w:pPr>
        <w:rPr>
          <w:rFonts w:ascii="Garamond" w:hAnsi="Garamond"/>
          <w:b/>
          <w:sz w:val="24"/>
          <w:szCs w:val="24"/>
          <w:u w:val="single"/>
        </w:rPr>
      </w:pPr>
      <w:r w:rsidRPr="00017269">
        <w:rPr>
          <w:rFonts w:ascii="Garamond" w:hAnsi="Garamond"/>
          <w:b/>
          <w:sz w:val="24"/>
          <w:szCs w:val="24"/>
          <w:u w:val="single"/>
        </w:rPr>
        <w:t>Required Rotation Activities</w:t>
      </w:r>
    </w:p>
    <w:p w:rsidR="00017269" w:rsidRPr="00017269" w:rsidRDefault="00017269" w:rsidP="00017269">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 xml:space="preserve">Patient case presentation </w:t>
      </w:r>
    </w:p>
    <w:p w:rsidR="00017269" w:rsidRPr="00017269" w:rsidRDefault="00017269" w:rsidP="00017269">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rPr>
        <w:t xml:space="preserve">Disease state topic discussion </w:t>
      </w:r>
    </w:p>
    <w:p w:rsidR="00017269" w:rsidRPr="00017269" w:rsidRDefault="00017269" w:rsidP="00017269">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 xml:space="preserve">Journal club </w:t>
      </w:r>
    </w:p>
    <w:p w:rsidR="00017269" w:rsidRPr="00017269" w:rsidRDefault="00017269" w:rsidP="00480DC7">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Drug information questions</w:t>
      </w:r>
    </w:p>
    <w:p w:rsidR="0048472E" w:rsidRPr="00017269" w:rsidRDefault="00017269" w:rsidP="0048472E">
      <w:pPr>
        <w:pStyle w:val="ListParagraph"/>
        <w:numPr>
          <w:ilvl w:val="0"/>
          <w:numId w:val="8"/>
        </w:numPr>
        <w:spacing w:after="200" w:line="276" w:lineRule="auto"/>
        <w:outlineLvl w:val="0"/>
        <w:rPr>
          <w:rFonts w:ascii="Garamond" w:hAnsi="Garamond"/>
          <w:b/>
          <w:sz w:val="24"/>
          <w:szCs w:val="24"/>
          <w:u w:color="000000"/>
        </w:rPr>
      </w:pPr>
      <w:r w:rsidRPr="00017269">
        <w:rPr>
          <w:rFonts w:ascii="Garamond" w:hAnsi="Garamond"/>
          <w:sz w:val="24"/>
          <w:szCs w:val="24"/>
          <w:u w:color="000000"/>
        </w:rPr>
        <w:t xml:space="preserve">Patient counseling </w:t>
      </w:r>
    </w:p>
    <w:p w:rsidR="0048472E" w:rsidRPr="002E6C7C" w:rsidRDefault="0048472E" w:rsidP="0048472E">
      <w:pPr>
        <w:rPr>
          <w:rFonts w:ascii="Garamond" w:hAnsi="Garamond"/>
          <w:b/>
          <w:sz w:val="24"/>
          <w:szCs w:val="24"/>
          <w:u w:val="single"/>
        </w:rPr>
      </w:pPr>
      <w:r w:rsidRPr="002E6C7C">
        <w:rPr>
          <w:rFonts w:ascii="Garamond" w:hAnsi="Garamond"/>
          <w:b/>
          <w:sz w:val="24"/>
          <w:szCs w:val="24"/>
          <w:u w:val="single"/>
        </w:rPr>
        <w:t>Experiential Education Policies</w:t>
      </w:r>
    </w:p>
    <w:p w:rsidR="00651C38" w:rsidRPr="002E6C7C" w:rsidRDefault="0048472E" w:rsidP="0048472E">
      <w:pPr>
        <w:rPr>
          <w:rFonts w:ascii="Garamond" w:hAnsi="Garamond"/>
          <w:sz w:val="24"/>
          <w:szCs w:val="24"/>
        </w:rPr>
      </w:pPr>
      <w:r w:rsidRPr="002E6C7C">
        <w:rPr>
          <w:rFonts w:ascii="Garamond" w:hAnsi="Garamond"/>
          <w:sz w:val="24"/>
          <w:szCs w:val="24"/>
        </w:rPr>
        <w:t xml:space="preserve">Students and preceptors are expected to comply with the experiential education policies and procedures found in the APPE manual posted in </w:t>
      </w:r>
      <w:proofErr w:type="spellStart"/>
      <w:r w:rsidRPr="002E6C7C">
        <w:rPr>
          <w:rFonts w:ascii="Garamond" w:hAnsi="Garamond"/>
          <w:sz w:val="24"/>
          <w:szCs w:val="24"/>
        </w:rPr>
        <w:t>eValue</w:t>
      </w:r>
      <w:proofErr w:type="spellEnd"/>
      <w:r w:rsidRPr="002E6C7C">
        <w:rPr>
          <w:rFonts w:ascii="Garamond" w:hAnsi="Garamond"/>
          <w:sz w:val="24"/>
          <w:szCs w:val="24"/>
        </w:rPr>
        <w:t xml:space="preserve">. </w:t>
      </w:r>
    </w:p>
    <w:p w:rsidR="0018535D" w:rsidRDefault="0018535D" w:rsidP="0048472E">
      <w:pPr>
        <w:rPr>
          <w:rFonts w:ascii="Garamond" w:hAnsi="Garamond"/>
          <w:b/>
          <w:sz w:val="24"/>
          <w:szCs w:val="24"/>
          <w:u w:val="single"/>
        </w:rPr>
      </w:pPr>
    </w:p>
    <w:p w:rsidR="0018535D" w:rsidRDefault="0018535D" w:rsidP="0048472E">
      <w:pPr>
        <w:rPr>
          <w:rFonts w:ascii="Garamond" w:hAnsi="Garamond"/>
          <w:b/>
          <w:sz w:val="24"/>
          <w:szCs w:val="24"/>
          <w:u w:val="single"/>
        </w:rPr>
      </w:pPr>
    </w:p>
    <w:p w:rsidR="0018535D" w:rsidRDefault="0018535D" w:rsidP="0048472E">
      <w:pPr>
        <w:rPr>
          <w:rFonts w:ascii="Garamond" w:hAnsi="Garamond"/>
          <w:b/>
          <w:sz w:val="24"/>
          <w:szCs w:val="24"/>
          <w:u w:val="single"/>
        </w:rPr>
      </w:pPr>
    </w:p>
    <w:p w:rsidR="0018535D" w:rsidRDefault="0018535D" w:rsidP="0048472E">
      <w:pPr>
        <w:rPr>
          <w:rFonts w:ascii="Garamond" w:hAnsi="Garamond"/>
          <w:b/>
          <w:sz w:val="24"/>
          <w:szCs w:val="24"/>
          <w:u w:val="single"/>
        </w:rPr>
      </w:pPr>
    </w:p>
    <w:p w:rsidR="0018535D" w:rsidRDefault="0018535D" w:rsidP="0048472E">
      <w:pPr>
        <w:rPr>
          <w:rFonts w:ascii="Garamond" w:hAnsi="Garamond"/>
          <w:b/>
          <w:sz w:val="24"/>
          <w:szCs w:val="24"/>
          <w:u w:val="single"/>
        </w:rPr>
      </w:pPr>
    </w:p>
    <w:p w:rsidR="0018535D" w:rsidRDefault="0018535D" w:rsidP="0048472E">
      <w:pPr>
        <w:rPr>
          <w:rFonts w:ascii="Garamond" w:hAnsi="Garamond"/>
          <w:b/>
          <w:sz w:val="24"/>
          <w:szCs w:val="24"/>
          <w:u w:val="single"/>
        </w:rPr>
      </w:pPr>
    </w:p>
    <w:p w:rsidR="0018535D" w:rsidRDefault="0018535D" w:rsidP="0048472E">
      <w:pPr>
        <w:rPr>
          <w:rFonts w:ascii="Garamond" w:hAnsi="Garamond"/>
          <w:b/>
          <w:sz w:val="24"/>
          <w:szCs w:val="24"/>
          <w:u w:val="single"/>
        </w:rPr>
      </w:pPr>
    </w:p>
    <w:p w:rsidR="0018535D" w:rsidRDefault="0018535D" w:rsidP="0048472E">
      <w:pPr>
        <w:rPr>
          <w:rFonts w:ascii="Garamond" w:hAnsi="Garamond"/>
          <w:b/>
          <w:sz w:val="24"/>
          <w:szCs w:val="24"/>
          <w:u w:val="single"/>
        </w:rPr>
      </w:pPr>
    </w:p>
    <w:p w:rsidR="0048472E" w:rsidRPr="002E6C7C" w:rsidRDefault="008E6C67" w:rsidP="0048472E">
      <w:pPr>
        <w:rPr>
          <w:rFonts w:ascii="Garamond" w:hAnsi="Garamond"/>
          <w:b/>
          <w:sz w:val="24"/>
          <w:szCs w:val="24"/>
          <w:u w:val="single"/>
        </w:rPr>
      </w:pPr>
      <w:r w:rsidRPr="002E6C7C">
        <w:rPr>
          <w:rFonts w:ascii="Garamond" w:hAnsi="Garamond"/>
          <w:b/>
          <w:sz w:val="24"/>
          <w:szCs w:val="24"/>
          <w:u w:val="single"/>
        </w:rPr>
        <w:lastRenderedPageBreak/>
        <w:t>Performance Outcomes</w:t>
      </w:r>
    </w:p>
    <w:p w:rsidR="0048472E" w:rsidRPr="002E6C7C" w:rsidRDefault="0048472E" w:rsidP="0048472E">
      <w:pPr>
        <w:rPr>
          <w:rFonts w:ascii="Garamond" w:hAnsi="Garamond"/>
          <w:sz w:val="24"/>
          <w:szCs w:val="24"/>
        </w:rPr>
      </w:pPr>
      <w:r w:rsidRPr="002E6C7C">
        <w:rPr>
          <w:rFonts w:ascii="Garamond" w:hAnsi="Garamond"/>
          <w:sz w:val="24"/>
          <w:szCs w:val="24"/>
        </w:rPr>
        <w:t>The preceptor shall evaluate the student at both midpoint and at the conclusion of the rotation, usin</w:t>
      </w:r>
      <w:r w:rsidR="004F703A" w:rsidRPr="002E6C7C">
        <w:rPr>
          <w:rFonts w:ascii="Garamond" w:hAnsi="Garamond"/>
          <w:sz w:val="24"/>
          <w:szCs w:val="24"/>
        </w:rPr>
        <w:t>g the below performance outcome</w:t>
      </w:r>
      <w:r w:rsidRPr="002E6C7C">
        <w:rPr>
          <w:rFonts w:ascii="Garamond" w:hAnsi="Garamond"/>
          <w:sz w:val="24"/>
          <w:szCs w:val="24"/>
        </w:rPr>
        <w:t xml:space="preserve"> levels and descriptors. If the preceptor feels the student fits into more than one level, please choose the level that BEST describes the student’s performance at the point of the assessment. </w:t>
      </w:r>
    </w:p>
    <w:tbl>
      <w:tblPr>
        <w:tblStyle w:val="TableGrid"/>
        <w:tblW w:w="0" w:type="auto"/>
        <w:tblLook w:val="04A0" w:firstRow="1" w:lastRow="0" w:firstColumn="1" w:lastColumn="0" w:noHBand="0" w:noVBand="1"/>
      </w:tblPr>
      <w:tblGrid>
        <w:gridCol w:w="2605"/>
        <w:gridCol w:w="2357"/>
        <w:gridCol w:w="2482"/>
        <w:gridCol w:w="2482"/>
      </w:tblGrid>
      <w:tr w:rsidR="007A3923" w:rsidTr="00B76CAC">
        <w:tc>
          <w:tcPr>
            <w:tcW w:w="2605" w:type="dxa"/>
          </w:tcPr>
          <w:p w:rsidR="007A3923" w:rsidRPr="00975E44" w:rsidRDefault="007A3923" w:rsidP="00B76CAC">
            <w:pPr>
              <w:jc w:val="center"/>
              <w:rPr>
                <w:rFonts w:ascii="Garamond" w:hAnsi="Garamond"/>
                <w:b/>
              </w:rPr>
            </w:pPr>
            <w:r w:rsidRPr="00975E44">
              <w:rPr>
                <w:rFonts w:ascii="Garamond" w:hAnsi="Garamond"/>
                <w:b/>
              </w:rPr>
              <w:t>Level 1</w:t>
            </w:r>
          </w:p>
        </w:tc>
        <w:tc>
          <w:tcPr>
            <w:tcW w:w="2357" w:type="dxa"/>
          </w:tcPr>
          <w:p w:rsidR="007A3923" w:rsidRPr="00975E44" w:rsidRDefault="007A3923" w:rsidP="00B76CAC">
            <w:pPr>
              <w:jc w:val="center"/>
              <w:rPr>
                <w:rFonts w:ascii="Garamond" w:hAnsi="Garamond"/>
                <w:b/>
              </w:rPr>
            </w:pPr>
            <w:r w:rsidRPr="00975E44">
              <w:rPr>
                <w:rFonts w:ascii="Garamond" w:hAnsi="Garamond"/>
                <w:b/>
              </w:rPr>
              <w:t>Level 2</w:t>
            </w:r>
          </w:p>
        </w:tc>
        <w:tc>
          <w:tcPr>
            <w:tcW w:w="2482" w:type="dxa"/>
          </w:tcPr>
          <w:p w:rsidR="007A3923" w:rsidRPr="00975E44" w:rsidRDefault="007A3923" w:rsidP="00B76CAC">
            <w:pPr>
              <w:jc w:val="center"/>
              <w:rPr>
                <w:rFonts w:ascii="Garamond" w:hAnsi="Garamond"/>
                <w:b/>
              </w:rPr>
            </w:pPr>
            <w:r w:rsidRPr="00975E44">
              <w:rPr>
                <w:rFonts w:ascii="Garamond" w:hAnsi="Garamond"/>
                <w:b/>
              </w:rPr>
              <w:t>Level 3</w:t>
            </w:r>
          </w:p>
        </w:tc>
        <w:tc>
          <w:tcPr>
            <w:tcW w:w="2482" w:type="dxa"/>
          </w:tcPr>
          <w:p w:rsidR="007A3923" w:rsidRPr="00975E44" w:rsidRDefault="007A3923" w:rsidP="00B76CAC">
            <w:pPr>
              <w:jc w:val="center"/>
              <w:rPr>
                <w:rFonts w:ascii="Garamond" w:hAnsi="Garamond"/>
                <w:b/>
              </w:rPr>
            </w:pPr>
            <w:r w:rsidRPr="00975E44">
              <w:rPr>
                <w:rFonts w:ascii="Garamond" w:hAnsi="Garamond"/>
                <w:b/>
              </w:rPr>
              <w:t>Level 4</w:t>
            </w:r>
          </w:p>
        </w:tc>
      </w:tr>
      <w:tr w:rsidR="007A3923" w:rsidTr="00B76CAC">
        <w:tc>
          <w:tcPr>
            <w:tcW w:w="2605" w:type="dxa"/>
          </w:tcPr>
          <w:p w:rsidR="007A3923" w:rsidRPr="00975E44" w:rsidRDefault="007A3923" w:rsidP="00B76CAC">
            <w:pPr>
              <w:jc w:val="center"/>
              <w:rPr>
                <w:rFonts w:ascii="Garamond" w:hAnsi="Garamond"/>
                <w:b/>
              </w:rPr>
            </w:pPr>
            <w:r w:rsidRPr="00975E44">
              <w:rPr>
                <w:rFonts w:ascii="Garamond" w:hAnsi="Garamond"/>
                <w:b/>
              </w:rPr>
              <w:t>Unsatisfactory Performance</w:t>
            </w:r>
          </w:p>
          <w:p w:rsidR="007A3923" w:rsidRPr="00975E44" w:rsidRDefault="007A3923" w:rsidP="00B76CAC">
            <w:pPr>
              <w:jc w:val="center"/>
              <w:rPr>
                <w:rFonts w:ascii="Garamond" w:hAnsi="Garamond"/>
              </w:rPr>
            </w:pPr>
            <w:r w:rsidRPr="00975E44">
              <w:rPr>
                <w:rFonts w:ascii="Garamond" w:hAnsi="Garamond"/>
              </w:rPr>
              <w:t>Student does n</w:t>
            </w:r>
            <w:r w:rsidR="00CA0BD5" w:rsidRPr="00975E44">
              <w:rPr>
                <w:rFonts w:ascii="Garamond" w:hAnsi="Garamond"/>
              </w:rPr>
              <w:t>ot meet requirements. Student is</w:t>
            </w:r>
            <w:r w:rsidRPr="00975E44">
              <w:rPr>
                <w:rFonts w:ascii="Garamond" w:hAnsi="Garamond"/>
              </w:rPr>
              <w:t xml:space="preserve"> unable to complete basic/routine skills despite </w:t>
            </w:r>
            <w:r w:rsidR="000733AE" w:rsidRPr="00975E44">
              <w:rPr>
                <w:rFonts w:ascii="Garamond" w:hAnsi="Garamond"/>
              </w:rPr>
              <w:t xml:space="preserve">significant </w:t>
            </w:r>
            <w:r w:rsidRPr="00975E44">
              <w:rPr>
                <w:rFonts w:ascii="Garamond" w:hAnsi="Garamond"/>
              </w:rPr>
              <w:t>guidance and prompting.</w:t>
            </w:r>
          </w:p>
        </w:tc>
        <w:tc>
          <w:tcPr>
            <w:tcW w:w="2357" w:type="dxa"/>
          </w:tcPr>
          <w:p w:rsidR="007A3923" w:rsidRPr="00975E44" w:rsidRDefault="007A3923" w:rsidP="00B76CAC">
            <w:pPr>
              <w:jc w:val="center"/>
              <w:rPr>
                <w:rFonts w:ascii="Garamond" w:hAnsi="Garamond"/>
                <w:b/>
              </w:rPr>
            </w:pPr>
            <w:r w:rsidRPr="00975E44">
              <w:rPr>
                <w:rFonts w:ascii="Garamond" w:hAnsi="Garamond"/>
                <w:b/>
              </w:rPr>
              <w:t>Needs Improvement</w:t>
            </w:r>
          </w:p>
          <w:p w:rsidR="007A3923" w:rsidRPr="00975E44" w:rsidRDefault="007A3923" w:rsidP="00B76CAC">
            <w:pPr>
              <w:jc w:val="center"/>
              <w:rPr>
                <w:rFonts w:ascii="Garamond" w:hAnsi="Garamond"/>
              </w:rPr>
            </w:pPr>
            <w:r w:rsidRPr="00975E44">
              <w:rPr>
                <w:rFonts w:ascii="Garamond" w:hAnsi="Garamond"/>
              </w:rPr>
              <w:t>Students meets some minimum r</w:t>
            </w:r>
            <w:r w:rsidR="000733AE" w:rsidRPr="00975E44">
              <w:rPr>
                <w:rFonts w:ascii="Garamond" w:hAnsi="Garamond"/>
              </w:rPr>
              <w:t xml:space="preserve">equirements. Student </w:t>
            </w:r>
            <w:r w:rsidRPr="00975E44">
              <w:rPr>
                <w:rFonts w:ascii="Garamond" w:hAnsi="Garamond"/>
              </w:rPr>
              <w:t xml:space="preserve">requires </w:t>
            </w:r>
            <w:r w:rsidR="000733AE" w:rsidRPr="00975E44">
              <w:rPr>
                <w:rFonts w:ascii="Garamond" w:hAnsi="Garamond"/>
              </w:rPr>
              <w:t xml:space="preserve">frequent </w:t>
            </w:r>
            <w:r w:rsidRPr="00975E44">
              <w:rPr>
                <w:rFonts w:ascii="Garamond" w:hAnsi="Garamond"/>
              </w:rPr>
              <w:t>guidance and prompting to complete basic/routine skills.</w:t>
            </w:r>
          </w:p>
        </w:tc>
        <w:tc>
          <w:tcPr>
            <w:tcW w:w="2482" w:type="dxa"/>
          </w:tcPr>
          <w:p w:rsidR="007A3923" w:rsidRPr="00975E44" w:rsidRDefault="007A3923" w:rsidP="00B76CAC">
            <w:pPr>
              <w:jc w:val="center"/>
              <w:rPr>
                <w:rFonts w:ascii="Garamond" w:hAnsi="Garamond"/>
                <w:b/>
              </w:rPr>
            </w:pPr>
            <w:r w:rsidRPr="00975E44">
              <w:rPr>
                <w:rFonts w:ascii="Garamond" w:hAnsi="Garamond"/>
                <w:b/>
              </w:rPr>
              <w:t>Progressing Satisfactorily</w:t>
            </w:r>
          </w:p>
          <w:p w:rsidR="007A3923" w:rsidRPr="00975E44" w:rsidRDefault="007A3923" w:rsidP="00B76CAC">
            <w:pPr>
              <w:jc w:val="center"/>
              <w:rPr>
                <w:rFonts w:ascii="Garamond" w:hAnsi="Garamond"/>
              </w:rPr>
            </w:pPr>
            <w:r w:rsidRPr="00975E44">
              <w:rPr>
                <w:rFonts w:ascii="Garamond" w:hAnsi="Garamond"/>
              </w:rPr>
              <w:t>Student meets most requirements. Student requires some guidance and/or prompting to complete basic/routine sills.</w:t>
            </w:r>
          </w:p>
        </w:tc>
        <w:tc>
          <w:tcPr>
            <w:tcW w:w="2482" w:type="dxa"/>
          </w:tcPr>
          <w:p w:rsidR="007A3923" w:rsidRPr="00975E44" w:rsidRDefault="007A3923" w:rsidP="00B76CAC">
            <w:pPr>
              <w:jc w:val="center"/>
              <w:rPr>
                <w:rFonts w:ascii="Garamond" w:hAnsi="Garamond"/>
                <w:b/>
              </w:rPr>
            </w:pPr>
            <w:r w:rsidRPr="00975E44">
              <w:rPr>
                <w:rFonts w:ascii="Garamond" w:hAnsi="Garamond"/>
                <w:b/>
              </w:rPr>
              <w:t>Independent</w:t>
            </w:r>
          </w:p>
          <w:p w:rsidR="007A3923" w:rsidRPr="00975E44" w:rsidRDefault="007A3923" w:rsidP="00B76CAC">
            <w:pPr>
              <w:jc w:val="center"/>
              <w:rPr>
                <w:rFonts w:ascii="Garamond" w:hAnsi="Garamond"/>
              </w:rPr>
            </w:pPr>
            <w:r w:rsidRPr="00975E44">
              <w:rPr>
                <w:rFonts w:ascii="Garamond" w:hAnsi="Garamond"/>
              </w:rPr>
              <w:t>Students meets all requirements. Student independently com</w:t>
            </w:r>
            <w:r w:rsidR="00B76CAC" w:rsidRPr="00975E44">
              <w:rPr>
                <w:rFonts w:ascii="Garamond" w:hAnsi="Garamond"/>
              </w:rPr>
              <w:t>pletes basic/routine skills and requires minimal to no prompting.</w:t>
            </w:r>
          </w:p>
        </w:tc>
      </w:tr>
      <w:tr w:rsidR="007A3923" w:rsidTr="00B76CAC">
        <w:tc>
          <w:tcPr>
            <w:tcW w:w="2605" w:type="dxa"/>
          </w:tcPr>
          <w:p w:rsidR="007A3923" w:rsidRPr="00975E44" w:rsidRDefault="007A3923" w:rsidP="00B76CAC">
            <w:pPr>
              <w:jc w:val="center"/>
              <w:rPr>
                <w:rFonts w:ascii="Garamond" w:hAnsi="Garamond"/>
                <w:b/>
              </w:rPr>
            </w:pPr>
            <w:r w:rsidRPr="00975E44">
              <w:rPr>
                <w:rFonts w:ascii="Garamond" w:hAnsi="Garamond"/>
                <w:b/>
              </w:rPr>
              <w:t>Level of Trust</w:t>
            </w:r>
          </w:p>
          <w:p w:rsidR="007A3923" w:rsidRPr="00975E44" w:rsidRDefault="007A3923" w:rsidP="00B76CAC">
            <w:pPr>
              <w:jc w:val="center"/>
              <w:rPr>
                <w:rFonts w:ascii="Garamond" w:hAnsi="Garamond"/>
              </w:rPr>
            </w:pPr>
            <w:r w:rsidRPr="00975E44">
              <w:rPr>
                <w:rFonts w:ascii="Garamond" w:hAnsi="Garamond"/>
              </w:rPr>
              <w:t xml:space="preserve">I do not trust the student to perform skills even with direct supervision. </w:t>
            </w:r>
            <w:r w:rsidRPr="00975E44">
              <w:rPr>
                <w:rFonts w:ascii="Garamond" w:hAnsi="Garamond"/>
                <w:b/>
              </w:rPr>
              <w:t>“Preceptor did it”.</w:t>
            </w:r>
          </w:p>
        </w:tc>
        <w:tc>
          <w:tcPr>
            <w:tcW w:w="2357" w:type="dxa"/>
          </w:tcPr>
          <w:p w:rsidR="007A3923" w:rsidRPr="00975E44" w:rsidRDefault="007A3923" w:rsidP="00B76CAC">
            <w:pPr>
              <w:jc w:val="center"/>
              <w:rPr>
                <w:rFonts w:ascii="Garamond" w:hAnsi="Garamond"/>
                <w:b/>
              </w:rPr>
            </w:pPr>
            <w:r w:rsidRPr="00975E44">
              <w:rPr>
                <w:rFonts w:ascii="Garamond" w:hAnsi="Garamond"/>
                <w:b/>
              </w:rPr>
              <w:t>Level of Trust</w:t>
            </w:r>
          </w:p>
          <w:p w:rsidR="007A3923" w:rsidRPr="00975E44" w:rsidRDefault="007A3923" w:rsidP="00B76CAC">
            <w:pPr>
              <w:jc w:val="center"/>
              <w:rPr>
                <w:rFonts w:ascii="Garamond" w:hAnsi="Garamond"/>
              </w:rPr>
            </w:pPr>
            <w:r w:rsidRPr="00975E44">
              <w:rPr>
                <w:rFonts w:ascii="Garamond" w:hAnsi="Garamond"/>
              </w:rPr>
              <w:t>I trust the student t</w:t>
            </w:r>
            <w:r w:rsidR="00926519" w:rsidRPr="00975E44">
              <w:rPr>
                <w:rFonts w:ascii="Garamond" w:hAnsi="Garamond"/>
              </w:rPr>
              <w:t xml:space="preserve">o perform skills with direct </w:t>
            </w:r>
            <w:r w:rsidR="00B11D64" w:rsidRPr="00975E44">
              <w:rPr>
                <w:rFonts w:ascii="Garamond" w:hAnsi="Garamond"/>
              </w:rPr>
              <w:t xml:space="preserve">proactive </w:t>
            </w:r>
            <w:r w:rsidRPr="00975E44">
              <w:rPr>
                <w:rFonts w:ascii="Garamond" w:hAnsi="Garamond"/>
              </w:rPr>
              <w:t>supervision, requiring frequent correct</w:t>
            </w:r>
            <w:r w:rsidR="000733AE" w:rsidRPr="00975E44">
              <w:rPr>
                <w:rFonts w:ascii="Garamond" w:hAnsi="Garamond"/>
              </w:rPr>
              <w:t>ion</w:t>
            </w:r>
            <w:r w:rsidRPr="00975E44">
              <w:rPr>
                <w:rFonts w:ascii="Garamond" w:hAnsi="Garamond"/>
              </w:rPr>
              <w:t xml:space="preserve">. </w:t>
            </w:r>
            <w:r w:rsidRPr="00975E44">
              <w:rPr>
                <w:rFonts w:ascii="Garamond" w:hAnsi="Garamond"/>
                <w:b/>
              </w:rPr>
              <w:t>“Preceptor talked the student through it”.</w:t>
            </w:r>
          </w:p>
        </w:tc>
        <w:tc>
          <w:tcPr>
            <w:tcW w:w="2482" w:type="dxa"/>
          </w:tcPr>
          <w:p w:rsidR="007A3923" w:rsidRPr="00975E44" w:rsidRDefault="007A3923" w:rsidP="00B76CAC">
            <w:pPr>
              <w:jc w:val="center"/>
              <w:rPr>
                <w:rFonts w:ascii="Garamond" w:hAnsi="Garamond"/>
                <w:b/>
              </w:rPr>
            </w:pPr>
            <w:r w:rsidRPr="00975E44">
              <w:rPr>
                <w:rFonts w:ascii="Garamond" w:hAnsi="Garamond"/>
                <w:b/>
              </w:rPr>
              <w:t>Level of Trust</w:t>
            </w:r>
          </w:p>
          <w:p w:rsidR="007A3923" w:rsidRPr="00975E44" w:rsidRDefault="007A3923" w:rsidP="00B76CAC">
            <w:pPr>
              <w:jc w:val="center"/>
              <w:rPr>
                <w:rFonts w:ascii="Garamond" w:hAnsi="Garamond"/>
              </w:rPr>
            </w:pPr>
            <w:r w:rsidRPr="00975E44">
              <w:rPr>
                <w:rFonts w:ascii="Garamond" w:hAnsi="Garamond"/>
              </w:rPr>
              <w:t>I trust the student to perform skills</w:t>
            </w:r>
            <w:r w:rsidR="00B76CAC" w:rsidRPr="00975E44">
              <w:rPr>
                <w:rFonts w:ascii="Garamond" w:hAnsi="Garamond"/>
              </w:rPr>
              <w:t xml:space="preserve"> with only intermittent </w:t>
            </w:r>
            <w:r w:rsidRPr="00975E44">
              <w:rPr>
                <w:rFonts w:ascii="Garamond" w:hAnsi="Garamond"/>
              </w:rPr>
              <w:t>prompting</w:t>
            </w:r>
            <w:r w:rsidR="00926519" w:rsidRPr="00975E44">
              <w:rPr>
                <w:rFonts w:ascii="Garamond" w:hAnsi="Garamond"/>
              </w:rPr>
              <w:t xml:space="preserve"> and indirect</w:t>
            </w:r>
            <w:r w:rsidR="00B11D64" w:rsidRPr="00975E44">
              <w:rPr>
                <w:rFonts w:ascii="Garamond" w:hAnsi="Garamond"/>
              </w:rPr>
              <w:t>/reactive</w:t>
            </w:r>
            <w:r w:rsidR="00926519" w:rsidRPr="00975E44">
              <w:rPr>
                <w:rFonts w:ascii="Garamond" w:hAnsi="Garamond"/>
              </w:rPr>
              <w:t xml:space="preserve"> supervision</w:t>
            </w:r>
            <w:r w:rsidRPr="00975E44">
              <w:rPr>
                <w:rFonts w:ascii="Garamond" w:hAnsi="Garamond"/>
              </w:rPr>
              <w:t xml:space="preserve">. </w:t>
            </w:r>
            <w:r w:rsidRPr="00975E44">
              <w:rPr>
                <w:rFonts w:ascii="Garamond" w:hAnsi="Garamond"/>
                <w:b/>
              </w:rPr>
              <w:t>“Preceptor directed the student from time to time”.</w:t>
            </w:r>
          </w:p>
        </w:tc>
        <w:tc>
          <w:tcPr>
            <w:tcW w:w="2482" w:type="dxa"/>
          </w:tcPr>
          <w:p w:rsidR="007A3923" w:rsidRPr="00975E44" w:rsidRDefault="00B76CAC" w:rsidP="00B76CAC">
            <w:pPr>
              <w:jc w:val="center"/>
              <w:rPr>
                <w:rFonts w:ascii="Garamond" w:hAnsi="Garamond"/>
                <w:b/>
              </w:rPr>
            </w:pPr>
            <w:r w:rsidRPr="00975E44">
              <w:rPr>
                <w:rFonts w:ascii="Garamond" w:hAnsi="Garamond"/>
                <w:b/>
              </w:rPr>
              <w:t>Level of Trust</w:t>
            </w:r>
          </w:p>
          <w:p w:rsidR="00B76CAC" w:rsidRPr="00975E44" w:rsidRDefault="00B76CAC" w:rsidP="00B76CAC">
            <w:pPr>
              <w:jc w:val="center"/>
              <w:rPr>
                <w:rFonts w:ascii="Garamond" w:hAnsi="Garamond"/>
              </w:rPr>
            </w:pPr>
            <w:r w:rsidRPr="00975E44">
              <w:rPr>
                <w:rFonts w:ascii="Garamond" w:hAnsi="Garamond"/>
              </w:rPr>
              <w:t xml:space="preserve">I trust the learner </w:t>
            </w:r>
            <w:proofErr w:type="gramStart"/>
            <w:r w:rsidRPr="00975E44">
              <w:rPr>
                <w:rFonts w:ascii="Garamond" w:hAnsi="Garamond"/>
              </w:rPr>
              <w:t>to</w:t>
            </w:r>
            <w:r w:rsidR="00E5042B" w:rsidRPr="00975E44">
              <w:rPr>
                <w:rFonts w:ascii="Garamond" w:hAnsi="Garamond"/>
              </w:rPr>
              <w:t xml:space="preserve"> </w:t>
            </w:r>
            <w:r w:rsidRPr="00975E44">
              <w:rPr>
                <w:rFonts w:ascii="Garamond" w:hAnsi="Garamond"/>
              </w:rPr>
              <w:t xml:space="preserve"> completely</w:t>
            </w:r>
            <w:proofErr w:type="gramEnd"/>
            <w:r w:rsidRPr="00975E44">
              <w:rPr>
                <w:rFonts w:ascii="Garamond" w:hAnsi="Garamond"/>
              </w:rPr>
              <w:t xml:space="preserve"> and accurately perform skills wi</w:t>
            </w:r>
            <w:r w:rsidR="00B11D64" w:rsidRPr="00975E44">
              <w:rPr>
                <w:rFonts w:ascii="Garamond" w:hAnsi="Garamond"/>
              </w:rPr>
              <w:t xml:space="preserve">th </w:t>
            </w:r>
            <w:r w:rsidR="00926519" w:rsidRPr="00975E44">
              <w:rPr>
                <w:rFonts w:ascii="Garamond" w:hAnsi="Garamond"/>
              </w:rPr>
              <w:t>distant</w:t>
            </w:r>
            <w:r w:rsidRPr="00975E44">
              <w:rPr>
                <w:rFonts w:ascii="Garamond" w:hAnsi="Garamond"/>
              </w:rPr>
              <w:t xml:space="preserve"> supervision. </w:t>
            </w:r>
            <w:r w:rsidRPr="00975E44">
              <w:rPr>
                <w:rFonts w:ascii="Garamond" w:hAnsi="Garamond"/>
                <w:b/>
              </w:rPr>
              <w:t>“Preceptor was available just in case”.</w:t>
            </w:r>
          </w:p>
        </w:tc>
      </w:tr>
    </w:tbl>
    <w:p w:rsidR="007A3923" w:rsidRDefault="007A3923" w:rsidP="0048472E">
      <w:pPr>
        <w:rPr>
          <w:rFonts w:ascii="Garamond" w:hAnsi="Garamond"/>
        </w:rPr>
      </w:pPr>
    </w:p>
    <w:p w:rsidR="004F703A" w:rsidRPr="007A3923" w:rsidRDefault="004F703A" w:rsidP="0048472E">
      <w:pPr>
        <w:rPr>
          <w:rFonts w:ascii="Garamond" w:hAnsi="Garamond"/>
        </w:rPr>
      </w:pPr>
      <w:r w:rsidRPr="004F703A">
        <w:rPr>
          <w:rFonts w:ascii="Garamond" w:hAnsi="Garamond"/>
          <w:b/>
          <w:u w:val="single"/>
        </w:rPr>
        <w:t>Final Grading</w:t>
      </w:r>
      <w:r w:rsidR="007A3923">
        <w:rPr>
          <w:rFonts w:ascii="Garamond" w:hAnsi="Garamond"/>
        </w:rPr>
        <w:t xml:space="preserve"> (Final grades will be rounded up to the nearest tenth decimal point)</w:t>
      </w:r>
    </w:p>
    <w:p w:rsidR="007C6946" w:rsidRDefault="007C6946" w:rsidP="007C6946">
      <w:pPr>
        <w:spacing w:after="0" w:line="240" w:lineRule="auto"/>
        <w:rPr>
          <w:rFonts w:ascii="Garamond" w:hAnsi="Garamond"/>
        </w:rPr>
      </w:pPr>
      <w:r>
        <w:rPr>
          <w:rFonts w:ascii="Garamond" w:hAnsi="Garamond"/>
        </w:rPr>
        <w:t xml:space="preserve">A = </w:t>
      </w:r>
      <w:r>
        <w:rPr>
          <w:rFonts w:ascii="Garamond" w:hAnsi="Garamond"/>
          <w:u w:val="single"/>
        </w:rPr>
        <w:t>&gt;</w:t>
      </w:r>
      <w:r>
        <w:rPr>
          <w:rFonts w:ascii="Garamond" w:hAnsi="Garamond"/>
        </w:rPr>
        <w:t xml:space="preserve"> 3.5</w:t>
      </w:r>
    </w:p>
    <w:p w:rsidR="007C6946" w:rsidRDefault="007C6946" w:rsidP="007C6946">
      <w:pPr>
        <w:spacing w:after="0" w:line="240" w:lineRule="auto"/>
        <w:rPr>
          <w:rFonts w:ascii="Garamond" w:hAnsi="Garamond"/>
        </w:rPr>
      </w:pPr>
      <w:r>
        <w:rPr>
          <w:rFonts w:ascii="Garamond" w:hAnsi="Garamond"/>
        </w:rPr>
        <w:t>B+ = 3.3 – 3.4</w:t>
      </w:r>
    </w:p>
    <w:p w:rsidR="007C6946" w:rsidRDefault="007C6946" w:rsidP="007C6946">
      <w:pPr>
        <w:spacing w:after="0" w:line="240" w:lineRule="auto"/>
        <w:rPr>
          <w:rFonts w:ascii="Garamond" w:hAnsi="Garamond"/>
        </w:rPr>
      </w:pPr>
      <w:r>
        <w:rPr>
          <w:rFonts w:ascii="Garamond" w:hAnsi="Garamond"/>
        </w:rPr>
        <w:t>B = 3.0 – 3.2</w:t>
      </w:r>
    </w:p>
    <w:p w:rsidR="007C6946" w:rsidRDefault="007C6946" w:rsidP="007C6946">
      <w:pPr>
        <w:spacing w:after="0" w:line="240" w:lineRule="auto"/>
        <w:rPr>
          <w:rFonts w:ascii="Garamond" w:hAnsi="Garamond"/>
        </w:rPr>
      </w:pPr>
      <w:r>
        <w:rPr>
          <w:rFonts w:ascii="Garamond" w:hAnsi="Garamond"/>
        </w:rPr>
        <w:t>C+ = 2.8 – 2.9</w:t>
      </w:r>
    </w:p>
    <w:p w:rsidR="007C6946" w:rsidRDefault="007C6946" w:rsidP="007C6946">
      <w:pPr>
        <w:spacing w:after="0" w:line="240" w:lineRule="auto"/>
        <w:rPr>
          <w:rFonts w:ascii="Garamond" w:hAnsi="Garamond"/>
        </w:rPr>
      </w:pPr>
      <w:r>
        <w:rPr>
          <w:rFonts w:ascii="Garamond" w:hAnsi="Garamond"/>
        </w:rPr>
        <w:t>C = 2.5 – 2.7</w:t>
      </w:r>
    </w:p>
    <w:p w:rsidR="007C6946" w:rsidRDefault="007C6946" w:rsidP="007C6946">
      <w:pPr>
        <w:spacing w:after="0" w:line="240" w:lineRule="auto"/>
        <w:rPr>
          <w:rFonts w:ascii="Garamond" w:hAnsi="Garamond"/>
        </w:rPr>
      </w:pPr>
      <w:r>
        <w:rPr>
          <w:rFonts w:ascii="Garamond" w:hAnsi="Garamond"/>
        </w:rPr>
        <w:t>F = &lt; 2.5</w:t>
      </w:r>
    </w:p>
    <w:p w:rsidR="00651C38" w:rsidRDefault="00651C38" w:rsidP="00C665B9">
      <w:pPr>
        <w:pStyle w:val="Body1"/>
        <w:spacing w:after="0" w:line="240" w:lineRule="auto"/>
        <w:jc w:val="center"/>
        <w:rPr>
          <w:rFonts w:ascii="Garamond" w:hAnsi="Garamond" w:cs="Arial"/>
          <w:b/>
          <w:color w:val="auto"/>
          <w:sz w:val="24"/>
          <w:szCs w:val="24"/>
        </w:rPr>
      </w:pPr>
      <w:bookmarkStart w:id="2" w:name="_GoBack"/>
      <w:bookmarkEnd w:id="2"/>
    </w:p>
    <w:p w:rsidR="008B75D8" w:rsidRDefault="008B75D8" w:rsidP="00C665B9">
      <w:pPr>
        <w:pStyle w:val="Body1"/>
        <w:spacing w:after="0" w:line="240" w:lineRule="auto"/>
        <w:jc w:val="center"/>
        <w:rPr>
          <w:rFonts w:ascii="Garamond" w:hAnsi="Garamond" w:cs="Arial"/>
          <w:b/>
          <w:color w:val="auto"/>
          <w:sz w:val="28"/>
          <w:szCs w:val="28"/>
        </w:rPr>
      </w:pPr>
    </w:p>
    <w:p w:rsidR="008B75D8" w:rsidRDefault="008B75D8" w:rsidP="00C665B9">
      <w:pPr>
        <w:pStyle w:val="Body1"/>
        <w:spacing w:after="0" w:line="240" w:lineRule="auto"/>
        <w:jc w:val="center"/>
        <w:rPr>
          <w:rFonts w:ascii="Garamond" w:hAnsi="Garamond" w:cs="Arial"/>
          <w:b/>
          <w:color w:val="auto"/>
          <w:sz w:val="28"/>
          <w:szCs w:val="28"/>
        </w:rPr>
      </w:pPr>
    </w:p>
    <w:p w:rsidR="008B75D8" w:rsidRDefault="008B75D8" w:rsidP="00C665B9">
      <w:pPr>
        <w:pStyle w:val="Body1"/>
        <w:spacing w:after="0" w:line="240" w:lineRule="auto"/>
        <w:jc w:val="center"/>
        <w:rPr>
          <w:rFonts w:ascii="Garamond" w:hAnsi="Garamond" w:cs="Arial"/>
          <w:b/>
          <w:color w:val="auto"/>
          <w:sz w:val="28"/>
          <w:szCs w:val="28"/>
        </w:rPr>
      </w:pPr>
    </w:p>
    <w:p w:rsidR="0018535D" w:rsidRDefault="0018535D" w:rsidP="00C665B9">
      <w:pPr>
        <w:pStyle w:val="Body1"/>
        <w:spacing w:after="0" w:line="240" w:lineRule="auto"/>
        <w:jc w:val="center"/>
        <w:rPr>
          <w:rFonts w:ascii="Garamond" w:hAnsi="Garamond" w:cs="Arial"/>
          <w:b/>
          <w:color w:val="auto"/>
          <w:sz w:val="28"/>
          <w:szCs w:val="28"/>
        </w:rPr>
      </w:pPr>
    </w:p>
    <w:p w:rsidR="0018535D" w:rsidRDefault="0018535D" w:rsidP="00C665B9">
      <w:pPr>
        <w:pStyle w:val="Body1"/>
        <w:spacing w:after="0" w:line="240" w:lineRule="auto"/>
        <w:jc w:val="center"/>
        <w:rPr>
          <w:rFonts w:ascii="Garamond" w:hAnsi="Garamond" w:cs="Arial"/>
          <w:b/>
          <w:color w:val="auto"/>
          <w:sz w:val="28"/>
          <w:szCs w:val="28"/>
        </w:rPr>
      </w:pPr>
    </w:p>
    <w:p w:rsidR="0018535D" w:rsidRDefault="0018535D" w:rsidP="00C665B9">
      <w:pPr>
        <w:pStyle w:val="Body1"/>
        <w:spacing w:after="0" w:line="240" w:lineRule="auto"/>
        <w:jc w:val="center"/>
        <w:rPr>
          <w:rFonts w:ascii="Garamond" w:hAnsi="Garamond" w:cs="Arial"/>
          <w:b/>
          <w:color w:val="auto"/>
          <w:sz w:val="28"/>
          <w:szCs w:val="28"/>
        </w:rPr>
      </w:pPr>
    </w:p>
    <w:p w:rsidR="0018535D" w:rsidRDefault="0018535D" w:rsidP="00C665B9">
      <w:pPr>
        <w:pStyle w:val="Body1"/>
        <w:spacing w:after="0" w:line="240" w:lineRule="auto"/>
        <w:jc w:val="center"/>
        <w:rPr>
          <w:rFonts w:ascii="Garamond" w:hAnsi="Garamond" w:cs="Arial"/>
          <w:b/>
          <w:color w:val="auto"/>
          <w:sz w:val="28"/>
          <w:szCs w:val="28"/>
        </w:rPr>
      </w:pPr>
    </w:p>
    <w:p w:rsidR="0018535D" w:rsidRDefault="0018535D" w:rsidP="00C665B9">
      <w:pPr>
        <w:pStyle w:val="Body1"/>
        <w:spacing w:after="0" w:line="240" w:lineRule="auto"/>
        <w:jc w:val="center"/>
        <w:rPr>
          <w:rFonts w:ascii="Garamond" w:hAnsi="Garamond" w:cs="Arial"/>
          <w:b/>
          <w:color w:val="auto"/>
          <w:sz w:val="28"/>
          <w:szCs w:val="28"/>
        </w:rPr>
      </w:pPr>
    </w:p>
    <w:p w:rsidR="0018535D" w:rsidRDefault="0018535D" w:rsidP="00C665B9">
      <w:pPr>
        <w:pStyle w:val="Body1"/>
        <w:spacing w:after="0" w:line="240" w:lineRule="auto"/>
        <w:jc w:val="center"/>
        <w:rPr>
          <w:rFonts w:ascii="Garamond" w:hAnsi="Garamond" w:cs="Arial"/>
          <w:b/>
          <w:color w:val="auto"/>
          <w:sz w:val="28"/>
          <w:szCs w:val="28"/>
        </w:rPr>
      </w:pPr>
    </w:p>
    <w:p w:rsidR="0018535D" w:rsidRDefault="0018535D" w:rsidP="00C665B9">
      <w:pPr>
        <w:pStyle w:val="Body1"/>
        <w:spacing w:after="0" w:line="240" w:lineRule="auto"/>
        <w:jc w:val="center"/>
        <w:rPr>
          <w:rFonts w:ascii="Garamond" w:hAnsi="Garamond" w:cs="Arial"/>
          <w:b/>
          <w:color w:val="auto"/>
          <w:sz w:val="28"/>
          <w:szCs w:val="28"/>
        </w:rPr>
      </w:pPr>
    </w:p>
    <w:p w:rsidR="0018535D" w:rsidRDefault="0018535D" w:rsidP="00C665B9">
      <w:pPr>
        <w:pStyle w:val="Body1"/>
        <w:spacing w:after="0" w:line="240" w:lineRule="auto"/>
        <w:jc w:val="center"/>
        <w:rPr>
          <w:rFonts w:ascii="Garamond" w:hAnsi="Garamond" w:cs="Arial"/>
          <w:b/>
          <w:color w:val="auto"/>
          <w:sz w:val="28"/>
          <w:szCs w:val="28"/>
        </w:rPr>
      </w:pPr>
    </w:p>
    <w:p w:rsidR="0018535D" w:rsidRDefault="0018535D" w:rsidP="00C665B9">
      <w:pPr>
        <w:pStyle w:val="Body1"/>
        <w:spacing w:after="0" w:line="240" w:lineRule="auto"/>
        <w:jc w:val="center"/>
        <w:rPr>
          <w:rFonts w:ascii="Garamond" w:hAnsi="Garamond" w:cs="Arial"/>
          <w:b/>
          <w:color w:val="auto"/>
          <w:sz w:val="28"/>
          <w:szCs w:val="28"/>
        </w:rPr>
      </w:pPr>
    </w:p>
    <w:p w:rsidR="0018535D" w:rsidRDefault="0018535D" w:rsidP="00C665B9">
      <w:pPr>
        <w:pStyle w:val="Body1"/>
        <w:spacing w:after="0" w:line="240" w:lineRule="auto"/>
        <w:jc w:val="center"/>
        <w:rPr>
          <w:rFonts w:ascii="Garamond" w:hAnsi="Garamond" w:cs="Arial"/>
          <w:b/>
          <w:color w:val="auto"/>
          <w:sz w:val="28"/>
          <w:szCs w:val="28"/>
        </w:rPr>
      </w:pPr>
    </w:p>
    <w:p w:rsidR="0018535D" w:rsidRDefault="0018535D" w:rsidP="00C665B9">
      <w:pPr>
        <w:pStyle w:val="Body1"/>
        <w:spacing w:after="0" w:line="240" w:lineRule="auto"/>
        <w:jc w:val="center"/>
        <w:rPr>
          <w:rFonts w:ascii="Garamond" w:hAnsi="Garamond" w:cs="Arial"/>
          <w:b/>
          <w:color w:val="auto"/>
          <w:sz w:val="28"/>
          <w:szCs w:val="28"/>
        </w:rPr>
      </w:pPr>
    </w:p>
    <w:p w:rsidR="0018535D" w:rsidRDefault="0018535D" w:rsidP="00C665B9">
      <w:pPr>
        <w:pStyle w:val="Body1"/>
        <w:spacing w:after="0" w:line="240" w:lineRule="auto"/>
        <w:jc w:val="center"/>
        <w:rPr>
          <w:rFonts w:ascii="Garamond" w:hAnsi="Garamond" w:cs="Arial"/>
          <w:b/>
          <w:color w:val="auto"/>
          <w:sz w:val="28"/>
          <w:szCs w:val="28"/>
        </w:rPr>
      </w:pPr>
    </w:p>
    <w:p w:rsidR="0018535D" w:rsidRDefault="0018535D" w:rsidP="00C665B9">
      <w:pPr>
        <w:pStyle w:val="Body1"/>
        <w:spacing w:after="0" w:line="240" w:lineRule="auto"/>
        <w:jc w:val="center"/>
        <w:rPr>
          <w:rFonts w:ascii="Garamond" w:hAnsi="Garamond" w:cs="Arial"/>
          <w:b/>
          <w:color w:val="auto"/>
          <w:sz w:val="28"/>
          <w:szCs w:val="28"/>
        </w:rPr>
      </w:pPr>
    </w:p>
    <w:p w:rsidR="0018535D" w:rsidRDefault="0018535D" w:rsidP="00C665B9">
      <w:pPr>
        <w:pStyle w:val="Body1"/>
        <w:spacing w:after="0" w:line="240" w:lineRule="auto"/>
        <w:jc w:val="center"/>
        <w:rPr>
          <w:rFonts w:ascii="Garamond" w:hAnsi="Garamond" w:cs="Arial"/>
          <w:b/>
          <w:color w:val="auto"/>
          <w:sz w:val="28"/>
          <w:szCs w:val="28"/>
        </w:rPr>
      </w:pPr>
    </w:p>
    <w:p w:rsidR="00C665B9" w:rsidRPr="002E6C7C" w:rsidRDefault="008B75D8" w:rsidP="00C665B9">
      <w:pPr>
        <w:pStyle w:val="Body1"/>
        <w:spacing w:after="0" w:line="240" w:lineRule="auto"/>
        <w:jc w:val="center"/>
        <w:rPr>
          <w:rFonts w:ascii="Garamond" w:hAnsi="Garamond" w:cs="Arial"/>
          <w:b/>
          <w:color w:val="auto"/>
          <w:sz w:val="28"/>
          <w:szCs w:val="28"/>
        </w:rPr>
      </w:pPr>
      <w:r>
        <w:rPr>
          <w:rFonts w:ascii="Garamond" w:hAnsi="Garamond" w:cs="Arial"/>
          <w:b/>
          <w:color w:val="auto"/>
          <w:sz w:val="28"/>
          <w:szCs w:val="28"/>
        </w:rPr>
        <w:lastRenderedPageBreak/>
        <w:t>PHRD 701 – Acute</w:t>
      </w:r>
      <w:r w:rsidR="00017269">
        <w:rPr>
          <w:rFonts w:ascii="Garamond" w:hAnsi="Garamond" w:cs="Arial"/>
          <w:b/>
          <w:color w:val="auto"/>
          <w:sz w:val="28"/>
          <w:szCs w:val="28"/>
        </w:rPr>
        <w:t xml:space="preserve"> Care </w:t>
      </w:r>
      <w:r w:rsidR="00C665B9" w:rsidRPr="002E6C7C">
        <w:rPr>
          <w:rFonts w:ascii="Garamond" w:hAnsi="Garamond" w:cs="Arial"/>
          <w:b/>
          <w:color w:val="auto"/>
          <w:sz w:val="28"/>
          <w:szCs w:val="28"/>
        </w:rPr>
        <w:t>Pharmacy Practice</w:t>
      </w:r>
    </w:p>
    <w:p w:rsidR="00C665B9" w:rsidRPr="002E6C7C" w:rsidRDefault="00C665B9" w:rsidP="00C665B9">
      <w:pPr>
        <w:pStyle w:val="Body1"/>
        <w:spacing w:after="0" w:line="240" w:lineRule="auto"/>
        <w:jc w:val="center"/>
        <w:rPr>
          <w:rFonts w:ascii="Garamond" w:hAnsi="Garamond" w:cs="Arial"/>
          <w:b/>
          <w:color w:val="auto"/>
          <w:sz w:val="28"/>
          <w:szCs w:val="28"/>
        </w:rPr>
      </w:pPr>
      <w:r w:rsidRPr="002E6C7C">
        <w:rPr>
          <w:rFonts w:ascii="Garamond" w:hAnsi="Garamond" w:cs="Arial"/>
          <w:b/>
          <w:color w:val="auto"/>
          <w:sz w:val="28"/>
          <w:szCs w:val="28"/>
        </w:rPr>
        <w:t>Competency Assessment</w:t>
      </w:r>
    </w:p>
    <w:p w:rsidR="00C665B9" w:rsidRPr="00C665B9" w:rsidRDefault="00C665B9" w:rsidP="00C665B9">
      <w:pPr>
        <w:pStyle w:val="Body1"/>
        <w:spacing w:after="0" w:line="240" w:lineRule="auto"/>
        <w:jc w:val="center"/>
        <w:rPr>
          <w:rFonts w:ascii="Garamond" w:hAnsi="Garamond" w:cs="Arial"/>
          <w:b/>
          <w:color w:val="auto"/>
          <w:sz w:val="24"/>
          <w:szCs w:val="24"/>
        </w:rPr>
      </w:pPr>
    </w:p>
    <w:p w:rsidR="006B151D" w:rsidRPr="00725EB1" w:rsidRDefault="006B151D" w:rsidP="006B151D">
      <w:pPr>
        <w:pStyle w:val="Body1"/>
        <w:spacing w:after="0" w:line="240" w:lineRule="auto"/>
        <w:rPr>
          <w:rFonts w:ascii="Garamond" w:hAnsi="Garamond" w:cs="Arial"/>
          <w:b/>
          <w:color w:val="auto"/>
          <w:sz w:val="24"/>
          <w:szCs w:val="24"/>
        </w:rPr>
      </w:pPr>
      <w:r w:rsidRPr="00725EB1">
        <w:rPr>
          <w:rFonts w:ascii="Garamond" w:hAnsi="Garamond" w:cs="Arial"/>
          <w:b/>
          <w:color w:val="auto"/>
          <w:sz w:val="24"/>
          <w:szCs w:val="24"/>
        </w:rPr>
        <w:t xml:space="preserve">Select the BEST level that describes the student’s performance at the time of the assessment (ex: rotation #1 versus rotation #6). </w:t>
      </w:r>
      <w:r w:rsidRPr="00725EB1">
        <w:rPr>
          <w:rFonts w:ascii="Garamond" w:hAnsi="Garamond"/>
          <w:b/>
          <w:sz w:val="24"/>
          <w:szCs w:val="24"/>
        </w:rPr>
        <w:t xml:space="preserve">If the preceptor feels the student fits into more than one level, please choose the level that BEST describes the student’s performance at the point of the assessment. </w:t>
      </w:r>
      <w:r w:rsidRPr="00725EB1">
        <w:rPr>
          <w:rFonts w:ascii="Garamond" w:hAnsi="Garamond" w:cs="Arial"/>
          <w:b/>
          <w:color w:val="auto"/>
          <w:sz w:val="24"/>
          <w:szCs w:val="24"/>
        </w:rPr>
        <w:t xml:space="preserve">Comments are strongly encouraged. However, if a student scores a level 1 or 2, the preceptor will not be able to submit the evaluation without including comments about the student’s performance. </w:t>
      </w:r>
    </w:p>
    <w:p w:rsidR="006B151D" w:rsidRPr="001467AC" w:rsidRDefault="006B151D" w:rsidP="006B151D">
      <w:pPr>
        <w:pStyle w:val="Body1"/>
        <w:spacing w:after="0" w:line="240" w:lineRule="auto"/>
        <w:rPr>
          <w:rFonts w:ascii="Garamond" w:hAnsi="Garamond" w:cs="Arial"/>
          <w:b/>
          <w:color w:val="auto"/>
          <w:sz w:val="24"/>
          <w:szCs w:val="24"/>
        </w:rPr>
      </w:pPr>
    </w:p>
    <w:p w:rsidR="009B4FA3" w:rsidRPr="001467AC" w:rsidRDefault="009B4FA3" w:rsidP="009B4FA3">
      <w:pPr>
        <w:pStyle w:val="Body1"/>
        <w:spacing w:after="0" w:line="240" w:lineRule="auto"/>
        <w:rPr>
          <w:rFonts w:ascii="Garamond" w:hAnsi="Garamond" w:cs="Arial"/>
          <w:b/>
          <w:color w:val="auto"/>
          <w:sz w:val="24"/>
          <w:szCs w:val="24"/>
        </w:rPr>
      </w:pPr>
      <w:r w:rsidRPr="001467AC">
        <w:rPr>
          <w:rFonts w:ascii="Garamond" w:hAnsi="Garamond" w:cs="Arial"/>
          <w:b/>
          <w:color w:val="auto"/>
          <w:sz w:val="24"/>
          <w:szCs w:val="24"/>
        </w:rPr>
        <w:t xml:space="preserve">Students must earn a final average level score of </w:t>
      </w:r>
      <w:r w:rsidRPr="001467AC">
        <w:rPr>
          <w:rFonts w:ascii="Garamond" w:hAnsi="Garamond" w:cs="Arial"/>
          <w:b/>
          <w:color w:val="auto"/>
          <w:sz w:val="24"/>
          <w:szCs w:val="24"/>
          <w:u w:val="single"/>
        </w:rPr>
        <w:t>&gt;</w:t>
      </w:r>
      <w:r w:rsidRPr="001467AC">
        <w:rPr>
          <w:rFonts w:ascii="Garamond" w:hAnsi="Garamond" w:cs="Arial"/>
          <w:b/>
          <w:color w:val="auto"/>
          <w:sz w:val="24"/>
          <w:szCs w:val="24"/>
        </w:rPr>
        <w:t xml:space="preserve"> 2.5 </w:t>
      </w:r>
      <w:r>
        <w:rPr>
          <w:rFonts w:ascii="Garamond" w:hAnsi="Garamond" w:cs="Arial"/>
          <w:b/>
          <w:color w:val="auto"/>
          <w:sz w:val="24"/>
          <w:szCs w:val="24"/>
        </w:rPr>
        <w:t xml:space="preserve">and no individual EPA scored at a Level 1 </w:t>
      </w:r>
      <w:r w:rsidRPr="001467AC">
        <w:rPr>
          <w:rFonts w:ascii="Garamond" w:hAnsi="Garamond" w:cs="Arial"/>
          <w:b/>
          <w:color w:val="auto"/>
          <w:sz w:val="24"/>
          <w:szCs w:val="24"/>
        </w:rPr>
        <w:t xml:space="preserve">on the assessment in order to pass the rotation. </w:t>
      </w:r>
    </w:p>
    <w:p w:rsidR="006B151D" w:rsidRPr="001467AC" w:rsidRDefault="006B151D" w:rsidP="006B151D">
      <w:pPr>
        <w:pStyle w:val="Body1"/>
        <w:spacing w:after="0" w:line="240" w:lineRule="auto"/>
        <w:rPr>
          <w:rFonts w:ascii="Garamond" w:hAnsi="Garamond" w:cs="Arial"/>
          <w:b/>
          <w:color w:val="auto"/>
          <w:sz w:val="24"/>
          <w:szCs w:val="24"/>
        </w:rPr>
      </w:pPr>
    </w:p>
    <w:p w:rsidR="006B151D" w:rsidRPr="001467AC" w:rsidRDefault="006B151D" w:rsidP="006B151D">
      <w:pPr>
        <w:pStyle w:val="Body1"/>
        <w:spacing w:after="0" w:line="240" w:lineRule="auto"/>
        <w:rPr>
          <w:rFonts w:ascii="Garamond" w:hAnsi="Garamond" w:cs="Arial"/>
          <w:b/>
          <w:color w:val="auto"/>
          <w:sz w:val="24"/>
          <w:szCs w:val="24"/>
        </w:rPr>
      </w:pPr>
      <w:r w:rsidRPr="001467AC">
        <w:rPr>
          <w:rFonts w:ascii="Garamond" w:hAnsi="Garamond" w:cs="Arial"/>
          <w:b/>
          <w:bCs/>
          <w:color w:val="auto"/>
          <w:sz w:val="24"/>
          <w:szCs w:val="24"/>
        </w:rPr>
        <w:t xml:space="preserve">For your reference, the midpoint levels that you assign will populate the final evaluation. </w:t>
      </w:r>
    </w:p>
    <w:p w:rsidR="00B24251" w:rsidRDefault="00B24251" w:rsidP="00C665B9">
      <w:pPr>
        <w:rPr>
          <w:rFonts w:ascii="Garamond" w:hAnsi="Garamond"/>
          <w:b/>
          <w:sz w:val="28"/>
          <w:szCs w:val="28"/>
          <w:u w:val="single"/>
        </w:rPr>
      </w:pPr>
    </w:p>
    <w:p w:rsidR="004F703A" w:rsidRPr="003E539B" w:rsidRDefault="003E539B" w:rsidP="003E539B">
      <w:pPr>
        <w:jc w:val="center"/>
        <w:rPr>
          <w:rFonts w:ascii="Garamond" w:hAnsi="Garamond"/>
          <w:b/>
          <w:sz w:val="28"/>
          <w:szCs w:val="28"/>
          <w:u w:val="single"/>
        </w:rPr>
      </w:pPr>
      <w:proofErr w:type="spellStart"/>
      <w:r w:rsidRPr="003E539B">
        <w:rPr>
          <w:rFonts w:ascii="Garamond" w:hAnsi="Garamond"/>
          <w:b/>
          <w:sz w:val="28"/>
          <w:szCs w:val="28"/>
          <w:u w:val="single"/>
        </w:rPr>
        <w:t>Entrustable</w:t>
      </w:r>
      <w:proofErr w:type="spellEnd"/>
      <w:r w:rsidRPr="003E539B">
        <w:rPr>
          <w:rFonts w:ascii="Garamond" w:hAnsi="Garamond"/>
          <w:b/>
          <w:sz w:val="28"/>
          <w:szCs w:val="28"/>
          <w:u w:val="single"/>
        </w:rPr>
        <w:t xml:space="preserve"> Professional Activities</w:t>
      </w:r>
    </w:p>
    <w:p w:rsidR="003E539B" w:rsidRPr="00480DC7" w:rsidRDefault="00E5042B" w:rsidP="0048472E">
      <w:pPr>
        <w:rPr>
          <w:rFonts w:ascii="Garamond" w:hAnsi="Garamond"/>
          <w:sz w:val="24"/>
          <w:szCs w:val="24"/>
        </w:rPr>
      </w:pPr>
      <w:proofErr w:type="spellStart"/>
      <w:r w:rsidRPr="00480DC7">
        <w:rPr>
          <w:rFonts w:ascii="Garamond" w:hAnsi="Garamond"/>
          <w:b/>
          <w:sz w:val="24"/>
          <w:szCs w:val="24"/>
          <w:u w:val="single"/>
        </w:rPr>
        <w:t>Entrustable</w:t>
      </w:r>
      <w:proofErr w:type="spellEnd"/>
      <w:r w:rsidRPr="00480DC7">
        <w:rPr>
          <w:rFonts w:ascii="Garamond" w:hAnsi="Garamond"/>
          <w:b/>
          <w:sz w:val="24"/>
          <w:szCs w:val="24"/>
          <w:u w:val="single"/>
        </w:rPr>
        <w:t xml:space="preserve"> professional activities (EPAs)</w:t>
      </w:r>
      <w:r w:rsidR="003E539B" w:rsidRPr="00480DC7">
        <w:rPr>
          <w:rFonts w:ascii="Garamond" w:hAnsi="Garamond"/>
          <w:sz w:val="24"/>
          <w:szCs w:val="24"/>
        </w:rPr>
        <w:t xml:space="preserve"> are units of professional practice or descriptors of work, defined as specific tasks or responsibilities that trainees are entrusted to perform</w:t>
      </w:r>
      <w:r w:rsidR="00FA2F86" w:rsidRPr="00480DC7">
        <w:rPr>
          <w:rFonts w:ascii="Garamond" w:hAnsi="Garamond"/>
          <w:sz w:val="24"/>
          <w:szCs w:val="24"/>
        </w:rPr>
        <w:t xml:space="preserve">.  The level of trust and supervision will vary based on whether the students has attained sufficient competence. EPAs are </w:t>
      </w:r>
      <w:r w:rsidR="00CA0BD5" w:rsidRPr="00480DC7">
        <w:rPr>
          <w:rFonts w:ascii="Garamond" w:hAnsi="Garamond"/>
          <w:sz w:val="24"/>
          <w:szCs w:val="24"/>
        </w:rPr>
        <w:t xml:space="preserve">independently </w:t>
      </w:r>
      <w:r w:rsidR="003E539B" w:rsidRPr="00480DC7">
        <w:rPr>
          <w:rFonts w:ascii="Garamond" w:hAnsi="Garamond"/>
          <w:sz w:val="24"/>
          <w:szCs w:val="24"/>
        </w:rPr>
        <w:t>executable, observable, and measurable in their process and outcome</w:t>
      </w:r>
      <w:r w:rsidR="00CA0BD5" w:rsidRPr="00480DC7">
        <w:rPr>
          <w:rFonts w:ascii="Garamond" w:hAnsi="Garamond"/>
          <w:sz w:val="24"/>
          <w:szCs w:val="24"/>
        </w:rPr>
        <w:t>, and are therefore suitable for entrustment decisions</w:t>
      </w:r>
      <w:r w:rsidR="003E539B" w:rsidRPr="00480DC7">
        <w:rPr>
          <w:rFonts w:ascii="Garamond" w:hAnsi="Garamond"/>
          <w:sz w:val="24"/>
          <w:szCs w:val="24"/>
        </w:rPr>
        <w:t>.</w:t>
      </w:r>
    </w:p>
    <w:p w:rsidR="00E5042B" w:rsidRPr="00480DC7" w:rsidRDefault="00E5042B" w:rsidP="0048472E">
      <w:pPr>
        <w:rPr>
          <w:rFonts w:ascii="Garamond" w:hAnsi="Garamond"/>
          <w:sz w:val="24"/>
          <w:szCs w:val="24"/>
        </w:rPr>
      </w:pPr>
      <w:r w:rsidRPr="00480DC7">
        <w:rPr>
          <w:rFonts w:ascii="Garamond" w:hAnsi="Garamond"/>
          <w:b/>
          <w:sz w:val="24"/>
          <w:szCs w:val="24"/>
          <w:u w:val="single"/>
        </w:rPr>
        <w:t>Trust</w:t>
      </w:r>
      <w:r w:rsidRPr="00480DC7">
        <w:rPr>
          <w:rFonts w:ascii="Garamond" w:hAnsi="Garamond"/>
          <w:b/>
          <w:sz w:val="24"/>
          <w:szCs w:val="24"/>
        </w:rPr>
        <w:t xml:space="preserve"> </w:t>
      </w:r>
      <w:r w:rsidRPr="00480DC7">
        <w:rPr>
          <w:rFonts w:ascii="Garamond" w:hAnsi="Garamond"/>
          <w:sz w:val="24"/>
          <w:szCs w:val="24"/>
        </w:rPr>
        <w:t>is central to clinical practice and is also an important component of the assessment of student within clinical environments by preceptors. There must be trust that the student has the necessary knowledge, skills, and attitudes to safely and effectively perform the professional practice-related activities at the appropriate supervision levels, but also trust that the student has appropriate self-awareness regarding personal limitations and knows when to ask for assistance.</w:t>
      </w:r>
    </w:p>
    <w:p w:rsidR="0083614F" w:rsidRPr="00480DC7" w:rsidRDefault="0083614F" w:rsidP="0048472E">
      <w:pPr>
        <w:rPr>
          <w:rFonts w:ascii="Garamond" w:hAnsi="Garamond"/>
          <w:b/>
          <w:sz w:val="24"/>
          <w:szCs w:val="24"/>
          <w:u w:val="single"/>
        </w:rPr>
      </w:pPr>
      <w:r w:rsidRPr="00480DC7">
        <w:rPr>
          <w:rFonts w:ascii="Garamond" w:hAnsi="Garamond"/>
          <w:b/>
          <w:sz w:val="24"/>
          <w:szCs w:val="24"/>
          <w:u w:val="single"/>
        </w:rPr>
        <w:t xml:space="preserve">EPA Domains </w:t>
      </w:r>
    </w:p>
    <w:tbl>
      <w:tblPr>
        <w:tblStyle w:val="TableGrid"/>
        <w:tblW w:w="0" w:type="auto"/>
        <w:tblLook w:val="04A0" w:firstRow="1" w:lastRow="0" w:firstColumn="1" w:lastColumn="0" w:noHBand="0" w:noVBand="1"/>
      </w:tblPr>
      <w:tblGrid>
        <w:gridCol w:w="2515"/>
        <w:gridCol w:w="5400"/>
        <w:gridCol w:w="2299"/>
      </w:tblGrid>
      <w:tr w:rsidR="00E5042B" w:rsidTr="002A4E29">
        <w:tc>
          <w:tcPr>
            <w:tcW w:w="10214" w:type="dxa"/>
            <w:gridSpan w:val="3"/>
            <w:tcBorders>
              <w:bottom w:val="single" w:sz="4" w:space="0" w:color="auto"/>
            </w:tcBorders>
            <w:shd w:val="pct12" w:color="auto" w:fill="auto"/>
          </w:tcPr>
          <w:p w:rsidR="00E5042B" w:rsidRPr="002A4E29" w:rsidRDefault="00E5042B" w:rsidP="0083614F">
            <w:pPr>
              <w:jc w:val="center"/>
              <w:rPr>
                <w:rFonts w:ascii="Garamond" w:hAnsi="Garamond"/>
                <w:b/>
                <w:highlight w:val="lightGray"/>
              </w:rPr>
            </w:pPr>
            <w:r w:rsidRPr="002A4E29">
              <w:rPr>
                <w:rFonts w:ascii="Garamond" w:hAnsi="Garamond"/>
                <w:b/>
              </w:rPr>
              <w:t xml:space="preserve">Communication and Collaboration as an </w:t>
            </w:r>
            <w:proofErr w:type="spellStart"/>
            <w:r w:rsidRPr="002A4E29">
              <w:rPr>
                <w:rFonts w:ascii="Garamond" w:hAnsi="Garamond"/>
                <w:b/>
              </w:rPr>
              <w:t>Interprofessional</w:t>
            </w:r>
            <w:proofErr w:type="spellEnd"/>
            <w:r w:rsidRPr="002A4E29">
              <w:rPr>
                <w:rFonts w:ascii="Garamond" w:hAnsi="Garamond"/>
                <w:b/>
              </w:rPr>
              <w:t xml:space="preserve"> Team Member Domain</w:t>
            </w:r>
          </w:p>
        </w:tc>
      </w:tr>
      <w:tr w:rsidR="00E5042B" w:rsidTr="002A4E29">
        <w:tc>
          <w:tcPr>
            <w:tcW w:w="2515" w:type="dxa"/>
            <w:shd w:val="pct10" w:color="auto" w:fill="auto"/>
          </w:tcPr>
          <w:p w:rsidR="00E5042B" w:rsidRPr="0083614F" w:rsidRDefault="00E5042B" w:rsidP="0083614F">
            <w:pPr>
              <w:jc w:val="center"/>
              <w:rPr>
                <w:rFonts w:ascii="Garamond" w:hAnsi="Garamond"/>
                <w:b/>
              </w:rPr>
            </w:pPr>
            <w:r w:rsidRPr="0083614F">
              <w:rPr>
                <w:rFonts w:ascii="Garamond" w:hAnsi="Garamond"/>
                <w:b/>
              </w:rPr>
              <w:t>EPAs (3)</w:t>
            </w:r>
          </w:p>
        </w:tc>
        <w:tc>
          <w:tcPr>
            <w:tcW w:w="5400" w:type="dxa"/>
            <w:shd w:val="pct10" w:color="auto" w:fill="auto"/>
          </w:tcPr>
          <w:p w:rsidR="00E5042B" w:rsidRPr="0083614F" w:rsidRDefault="00E5042B" w:rsidP="0083614F">
            <w:pPr>
              <w:jc w:val="center"/>
              <w:rPr>
                <w:rFonts w:ascii="Garamond" w:hAnsi="Garamond"/>
                <w:b/>
              </w:rPr>
            </w:pPr>
            <w:r w:rsidRPr="0083614F">
              <w:rPr>
                <w:rFonts w:ascii="Garamond" w:hAnsi="Garamond"/>
                <w:b/>
              </w:rPr>
              <w:t>Example Skills</w:t>
            </w:r>
          </w:p>
        </w:tc>
        <w:tc>
          <w:tcPr>
            <w:tcW w:w="2299" w:type="dxa"/>
            <w:shd w:val="pct10" w:color="auto" w:fill="auto"/>
          </w:tcPr>
          <w:p w:rsidR="00E5042B" w:rsidRPr="0083614F" w:rsidRDefault="00E5042B" w:rsidP="0083614F">
            <w:pPr>
              <w:jc w:val="center"/>
              <w:rPr>
                <w:rFonts w:ascii="Garamond" w:hAnsi="Garamond"/>
                <w:b/>
              </w:rPr>
            </w:pPr>
            <w:r w:rsidRPr="0083614F">
              <w:rPr>
                <w:rFonts w:ascii="Garamond" w:hAnsi="Garamond"/>
                <w:b/>
              </w:rPr>
              <w:t>Level of Entrustment</w:t>
            </w:r>
          </w:p>
        </w:tc>
      </w:tr>
      <w:tr w:rsidR="00E5042B" w:rsidTr="0083614F">
        <w:tc>
          <w:tcPr>
            <w:tcW w:w="2515" w:type="dxa"/>
          </w:tcPr>
          <w:p w:rsidR="00E5042B" w:rsidRDefault="00E5042B" w:rsidP="0048472E">
            <w:pPr>
              <w:rPr>
                <w:rFonts w:ascii="Garamond" w:hAnsi="Garamond"/>
              </w:rPr>
            </w:pPr>
            <w:r>
              <w:rPr>
                <w:rFonts w:ascii="Garamond" w:hAnsi="Garamond"/>
              </w:rPr>
              <w:t>Communicate clearly and effectively with health care professionals using appropriate listening, verbal, non-verbal, an</w:t>
            </w:r>
            <w:r w:rsidR="00990E31">
              <w:rPr>
                <w:rFonts w:ascii="Garamond" w:hAnsi="Garamond"/>
              </w:rPr>
              <w:t>d written communication skills</w:t>
            </w:r>
          </w:p>
        </w:tc>
        <w:tc>
          <w:tcPr>
            <w:tcW w:w="5400" w:type="dxa"/>
          </w:tcPr>
          <w:p w:rsidR="00E5042B" w:rsidRDefault="00E5042B" w:rsidP="00E5042B">
            <w:pPr>
              <w:pStyle w:val="ListParagraph"/>
              <w:numPr>
                <w:ilvl w:val="0"/>
                <w:numId w:val="1"/>
              </w:numPr>
              <w:rPr>
                <w:rFonts w:ascii="Garamond" w:hAnsi="Garamond"/>
              </w:rPr>
            </w:pPr>
            <w:r>
              <w:rPr>
                <w:rFonts w:ascii="Garamond" w:hAnsi="Garamond"/>
              </w:rPr>
              <w:t>Communicate a patient’s medication related problem(s) or recommended modifications of a care plan to another health care professional (Ex: SBAR)</w:t>
            </w:r>
          </w:p>
          <w:p w:rsidR="00E5042B" w:rsidRDefault="00E5042B" w:rsidP="00E5042B">
            <w:pPr>
              <w:pStyle w:val="ListParagraph"/>
              <w:numPr>
                <w:ilvl w:val="0"/>
                <w:numId w:val="1"/>
              </w:numPr>
              <w:rPr>
                <w:rFonts w:ascii="Garamond" w:hAnsi="Garamond"/>
              </w:rPr>
            </w:pPr>
            <w:r>
              <w:rPr>
                <w:rFonts w:ascii="Garamond" w:hAnsi="Garamond"/>
              </w:rPr>
              <w:t>Use setting appropriate communication skills when interacting with others (ex: willingness to form an opinion, asks questions, demonstrates confidence, assertiveness</w:t>
            </w:r>
            <w:r w:rsidR="00A16BF9">
              <w:rPr>
                <w:rFonts w:ascii="Garamond" w:hAnsi="Garamond"/>
              </w:rPr>
              <w:t>, appropriate non-verbal expression</w:t>
            </w:r>
            <w:r>
              <w:rPr>
                <w:rFonts w:ascii="Garamond" w:hAnsi="Garamond"/>
              </w:rPr>
              <w:t>)</w:t>
            </w:r>
          </w:p>
          <w:p w:rsidR="0083614F" w:rsidRDefault="0083614F" w:rsidP="00E5042B">
            <w:pPr>
              <w:pStyle w:val="ListParagraph"/>
              <w:numPr>
                <w:ilvl w:val="0"/>
                <w:numId w:val="1"/>
              </w:numPr>
              <w:rPr>
                <w:rFonts w:ascii="Garamond" w:hAnsi="Garamond"/>
              </w:rPr>
            </w:pPr>
            <w:r>
              <w:rPr>
                <w:rFonts w:ascii="Garamond" w:hAnsi="Garamond"/>
              </w:rPr>
              <w:t xml:space="preserve">Engage in shared decision making </w:t>
            </w:r>
          </w:p>
          <w:p w:rsidR="0083614F" w:rsidRDefault="0083614F" w:rsidP="00E5042B">
            <w:pPr>
              <w:pStyle w:val="ListParagraph"/>
              <w:numPr>
                <w:ilvl w:val="0"/>
                <w:numId w:val="1"/>
              </w:numPr>
              <w:rPr>
                <w:rFonts w:ascii="Garamond" w:hAnsi="Garamond"/>
              </w:rPr>
            </w:pPr>
            <w:r>
              <w:rPr>
                <w:rFonts w:ascii="Garamond" w:hAnsi="Garamond"/>
              </w:rPr>
              <w:t>Document patient care interactions, interventions and outcomes, in the patient profile or medical record</w:t>
            </w:r>
          </w:p>
          <w:p w:rsidR="0083614F" w:rsidRDefault="0083614F" w:rsidP="00E5042B">
            <w:pPr>
              <w:pStyle w:val="ListParagraph"/>
              <w:numPr>
                <w:ilvl w:val="0"/>
                <w:numId w:val="1"/>
              </w:numPr>
              <w:rPr>
                <w:rFonts w:ascii="Garamond" w:hAnsi="Garamond"/>
              </w:rPr>
            </w:pPr>
            <w:r>
              <w:rPr>
                <w:rFonts w:ascii="Garamond" w:hAnsi="Garamond"/>
              </w:rPr>
              <w:t>Communicate information about a patient to a colleague during handoff or transitions of care</w:t>
            </w:r>
          </w:p>
          <w:p w:rsidR="0083614F" w:rsidRPr="00E5042B" w:rsidRDefault="0083614F" w:rsidP="00E5042B">
            <w:pPr>
              <w:pStyle w:val="ListParagraph"/>
              <w:numPr>
                <w:ilvl w:val="0"/>
                <w:numId w:val="1"/>
              </w:numPr>
              <w:rPr>
                <w:rFonts w:ascii="Garamond" w:hAnsi="Garamond"/>
              </w:rPr>
            </w:pPr>
            <w:r>
              <w:rPr>
                <w:rFonts w:ascii="Garamond" w:hAnsi="Garamond"/>
              </w:rPr>
              <w:t xml:space="preserve">Communicates in writing </w:t>
            </w:r>
          </w:p>
        </w:tc>
        <w:tc>
          <w:tcPr>
            <w:tcW w:w="2299" w:type="dxa"/>
          </w:tcPr>
          <w:p w:rsidR="00E5042B" w:rsidRDefault="00E5042B" w:rsidP="00E5042B">
            <w:pPr>
              <w:pStyle w:val="ListParagraph"/>
              <w:rPr>
                <w:rFonts w:ascii="Garamond" w:hAnsi="Garamond"/>
              </w:rPr>
            </w:pPr>
          </w:p>
        </w:tc>
      </w:tr>
      <w:tr w:rsidR="00E5042B" w:rsidTr="0083614F">
        <w:tc>
          <w:tcPr>
            <w:tcW w:w="2515" w:type="dxa"/>
          </w:tcPr>
          <w:p w:rsidR="00E5042B" w:rsidRDefault="0083614F" w:rsidP="0048472E">
            <w:pPr>
              <w:rPr>
                <w:rFonts w:ascii="Garamond" w:hAnsi="Garamond"/>
              </w:rPr>
            </w:pPr>
            <w:r>
              <w:rPr>
                <w:rFonts w:ascii="Garamond" w:hAnsi="Garamond"/>
              </w:rPr>
              <w:t xml:space="preserve">Collaborate as a member of an </w:t>
            </w:r>
            <w:proofErr w:type="spellStart"/>
            <w:r>
              <w:rPr>
                <w:rFonts w:ascii="Garamond" w:hAnsi="Garamond"/>
              </w:rPr>
              <w:t>interprofessional</w:t>
            </w:r>
            <w:proofErr w:type="spellEnd"/>
            <w:r>
              <w:rPr>
                <w:rFonts w:ascii="Garamond" w:hAnsi="Garamond"/>
              </w:rPr>
              <w:t xml:space="preserve"> team </w:t>
            </w:r>
          </w:p>
        </w:tc>
        <w:tc>
          <w:tcPr>
            <w:tcW w:w="5400" w:type="dxa"/>
          </w:tcPr>
          <w:p w:rsidR="00E5042B" w:rsidRDefault="0083614F" w:rsidP="0083614F">
            <w:pPr>
              <w:pStyle w:val="ListParagraph"/>
              <w:numPr>
                <w:ilvl w:val="0"/>
                <w:numId w:val="1"/>
              </w:numPr>
              <w:rPr>
                <w:rFonts w:ascii="Garamond" w:hAnsi="Garamond"/>
              </w:rPr>
            </w:pPr>
            <w:r>
              <w:rPr>
                <w:rFonts w:ascii="Garamond" w:hAnsi="Garamond"/>
              </w:rPr>
              <w:t xml:space="preserve">Recognizing the roles and responsibilities of members of the health care team </w:t>
            </w:r>
          </w:p>
          <w:p w:rsidR="0083614F" w:rsidRPr="0083614F" w:rsidRDefault="0083614F" w:rsidP="0083614F">
            <w:pPr>
              <w:pStyle w:val="ListParagraph"/>
              <w:numPr>
                <w:ilvl w:val="0"/>
                <w:numId w:val="1"/>
              </w:numPr>
              <w:rPr>
                <w:rFonts w:ascii="Garamond" w:hAnsi="Garamond"/>
              </w:rPr>
            </w:pPr>
            <w:r>
              <w:rPr>
                <w:rFonts w:ascii="Garamond" w:hAnsi="Garamond"/>
              </w:rPr>
              <w:t xml:space="preserve">Integrate pharmacy practice within the </w:t>
            </w:r>
            <w:proofErr w:type="spellStart"/>
            <w:r>
              <w:rPr>
                <w:rFonts w:ascii="Garamond" w:hAnsi="Garamond"/>
              </w:rPr>
              <w:t>interprofessional</w:t>
            </w:r>
            <w:proofErr w:type="spellEnd"/>
            <w:r>
              <w:rPr>
                <w:rFonts w:ascii="Garamond" w:hAnsi="Garamond"/>
              </w:rPr>
              <w:t xml:space="preserve"> team </w:t>
            </w:r>
          </w:p>
        </w:tc>
        <w:tc>
          <w:tcPr>
            <w:tcW w:w="2299" w:type="dxa"/>
          </w:tcPr>
          <w:p w:rsidR="00E5042B" w:rsidRDefault="00E5042B" w:rsidP="0048472E">
            <w:pPr>
              <w:rPr>
                <w:rFonts w:ascii="Garamond" w:hAnsi="Garamond"/>
              </w:rPr>
            </w:pPr>
          </w:p>
        </w:tc>
      </w:tr>
      <w:tr w:rsidR="00E5042B" w:rsidTr="0083614F">
        <w:tc>
          <w:tcPr>
            <w:tcW w:w="2515" w:type="dxa"/>
          </w:tcPr>
          <w:p w:rsidR="00E5042B" w:rsidRDefault="0083614F" w:rsidP="0048472E">
            <w:pPr>
              <w:rPr>
                <w:rFonts w:ascii="Garamond" w:hAnsi="Garamond"/>
              </w:rPr>
            </w:pPr>
            <w:r>
              <w:rPr>
                <w:rFonts w:ascii="Garamond" w:hAnsi="Garamond"/>
              </w:rPr>
              <w:lastRenderedPageBreak/>
              <w:t xml:space="preserve">Educate professional colleagues and/or the public </w:t>
            </w:r>
          </w:p>
        </w:tc>
        <w:tc>
          <w:tcPr>
            <w:tcW w:w="5400" w:type="dxa"/>
          </w:tcPr>
          <w:p w:rsidR="00E5042B" w:rsidRPr="0083614F" w:rsidRDefault="0083614F" w:rsidP="0083614F">
            <w:pPr>
              <w:pStyle w:val="ListParagraph"/>
              <w:numPr>
                <w:ilvl w:val="0"/>
                <w:numId w:val="1"/>
              </w:numPr>
              <w:rPr>
                <w:rFonts w:ascii="Garamond" w:hAnsi="Garamond"/>
              </w:rPr>
            </w:pPr>
            <w:r>
              <w:rPr>
                <w:rFonts w:ascii="Garamond" w:hAnsi="Garamond"/>
              </w:rPr>
              <w:t xml:space="preserve">Deliver clear and effective educational presentations/programming </w:t>
            </w:r>
          </w:p>
        </w:tc>
        <w:tc>
          <w:tcPr>
            <w:tcW w:w="2299" w:type="dxa"/>
          </w:tcPr>
          <w:p w:rsidR="00E5042B" w:rsidRDefault="00E5042B" w:rsidP="0048472E">
            <w:pPr>
              <w:rPr>
                <w:rFonts w:ascii="Garamond" w:hAnsi="Garamond"/>
              </w:rPr>
            </w:pPr>
          </w:p>
        </w:tc>
      </w:tr>
      <w:tr w:rsidR="00DD3943" w:rsidTr="006552EE">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CA0BD5" w:rsidRDefault="00CA0BD5" w:rsidP="0048472E">
      <w:pPr>
        <w:rPr>
          <w:rFonts w:ascii="Garamond" w:hAnsi="Garamond"/>
        </w:rPr>
      </w:pPr>
    </w:p>
    <w:p w:rsidR="00DD3943" w:rsidRDefault="00DD3943" w:rsidP="0048472E">
      <w:pPr>
        <w:rPr>
          <w:rFonts w:ascii="Garamond" w:hAnsi="Garamond"/>
        </w:rPr>
      </w:pPr>
    </w:p>
    <w:tbl>
      <w:tblPr>
        <w:tblStyle w:val="TableGrid"/>
        <w:tblW w:w="0" w:type="auto"/>
        <w:tblLook w:val="04A0" w:firstRow="1" w:lastRow="0" w:firstColumn="1" w:lastColumn="0" w:noHBand="0" w:noVBand="1"/>
      </w:tblPr>
      <w:tblGrid>
        <w:gridCol w:w="3865"/>
        <w:gridCol w:w="4050"/>
        <w:gridCol w:w="2299"/>
      </w:tblGrid>
      <w:tr w:rsidR="0083614F" w:rsidTr="002A4E29">
        <w:tc>
          <w:tcPr>
            <w:tcW w:w="10214" w:type="dxa"/>
            <w:gridSpan w:val="3"/>
            <w:tcBorders>
              <w:bottom w:val="single" w:sz="4" w:space="0" w:color="auto"/>
            </w:tcBorders>
            <w:shd w:val="pct12" w:color="auto" w:fill="auto"/>
          </w:tcPr>
          <w:p w:rsidR="0083614F" w:rsidRPr="0083614F" w:rsidRDefault="0083614F" w:rsidP="0083614F">
            <w:pPr>
              <w:jc w:val="center"/>
              <w:rPr>
                <w:rFonts w:ascii="Garamond" w:hAnsi="Garamond"/>
                <w:b/>
              </w:rPr>
            </w:pPr>
            <w:r w:rsidRPr="0083614F">
              <w:rPr>
                <w:rFonts w:ascii="Garamond" w:hAnsi="Garamond"/>
                <w:b/>
              </w:rPr>
              <w:t>Drug and Disease State Knowledge Domain</w:t>
            </w:r>
          </w:p>
        </w:tc>
      </w:tr>
      <w:tr w:rsidR="0083614F" w:rsidTr="002A4E29">
        <w:tc>
          <w:tcPr>
            <w:tcW w:w="3865" w:type="dxa"/>
            <w:shd w:val="pct10" w:color="auto" w:fill="auto"/>
          </w:tcPr>
          <w:p w:rsidR="0083614F" w:rsidRPr="0083614F" w:rsidRDefault="0083614F" w:rsidP="0083614F">
            <w:pPr>
              <w:jc w:val="center"/>
              <w:rPr>
                <w:rFonts w:ascii="Garamond" w:hAnsi="Garamond"/>
                <w:b/>
              </w:rPr>
            </w:pPr>
            <w:r w:rsidRPr="0083614F">
              <w:rPr>
                <w:rFonts w:ascii="Garamond" w:hAnsi="Garamond"/>
                <w:b/>
              </w:rPr>
              <w:t>EPAs (2)</w:t>
            </w:r>
          </w:p>
        </w:tc>
        <w:tc>
          <w:tcPr>
            <w:tcW w:w="4050" w:type="dxa"/>
            <w:shd w:val="pct10" w:color="auto" w:fill="auto"/>
          </w:tcPr>
          <w:p w:rsidR="0083614F" w:rsidRPr="0083614F" w:rsidRDefault="0083614F" w:rsidP="0083614F">
            <w:pPr>
              <w:jc w:val="center"/>
              <w:rPr>
                <w:rFonts w:ascii="Garamond" w:hAnsi="Garamond"/>
                <w:b/>
              </w:rPr>
            </w:pPr>
            <w:r w:rsidRPr="0083614F">
              <w:rPr>
                <w:rFonts w:ascii="Garamond" w:hAnsi="Garamond"/>
                <w:b/>
              </w:rPr>
              <w:t>Example Skills</w:t>
            </w:r>
          </w:p>
        </w:tc>
        <w:tc>
          <w:tcPr>
            <w:tcW w:w="2299" w:type="dxa"/>
            <w:shd w:val="pct10" w:color="auto" w:fill="auto"/>
          </w:tcPr>
          <w:p w:rsidR="0083614F" w:rsidRPr="0083614F" w:rsidRDefault="0083614F" w:rsidP="0083614F">
            <w:pPr>
              <w:jc w:val="center"/>
              <w:rPr>
                <w:rFonts w:ascii="Garamond" w:hAnsi="Garamond"/>
                <w:b/>
              </w:rPr>
            </w:pPr>
            <w:r w:rsidRPr="0083614F">
              <w:rPr>
                <w:rFonts w:ascii="Garamond" w:hAnsi="Garamond"/>
                <w:b/>
              </w:rPr>
              <w:t>Level of Entrustment</w:t>
            </w:r>
          </w:p>
        </w:tc>
      </w:tr>
      <w:tr w:rsidR="0083614F" w:rsidTr="00657561">
        <w:tc>
          <w:tcPr>
            <w:tcW w:w="3865" w:type="dxa"/>
          </w:tcPr>
          <w:p w:rsidR="0083614F" w:rsidRDefault="0083614F" w:rsidP="0048472E">
            <w:pPr>
              <w:rPr>
                <w:rFonts w:ascii="Garamond" w:hAnsi="Garamond"/>
              </w:rPr>
            </w:pPr>
            <w:r>
              <w:rPr>
                <w:rFonts w:ascii="Garamond" w:hAnsi="Garamond"/>
              </w:rPr>
              <w:t>Recall knowledge about drug name, MOA, usual dosing, common side effec</w:t>
            </w:r>
            <w:r w:rsidR="00990E31">
              <w:rPr>
                <w:rFonts w:ascii="Garamond" w:hAnsi="Garamond"/>
              </w:rPr>
              <w:t>ts, and major drug interactions</w:t>
            </w:r>
            <w:r>
              <w:rPr>
                <w:rFonts w:ascii="Garamond" w:hAnsi="Garamond"/>
              </w:rPr>
              <w:t xml:space="preserve"> </w:t>
            </w:r>
          </w:p>
        </w:tc>
        <w:tc>
          <w:tcPr>
            <w:tcW w:w="4050" w:type="dxa"/>
          </w:tcPr>
          <w:p w:rsidR="0083614F" w:rsidRPr="0083614F" w:rsidRDefault="0083614F" w:rsidP="0083614F">
            <w:pPr>
              <w:pStyle w:val="ListParagraph"/>
              <w:rPr>
                <w:rFonts w:ascii="Garamond" w:hAnsi="Garamond"/>
              </w:rPr>
            </w:pPr>
          </w:p>
        </w:tc>
        <w:tc>
          <w:tcPr>
            <w:tcW w:w="2299" w:type="dxa"/>
          </w:tcPr>
          <w:p w:rsidR="0083614F" w:rsidRDefault="0083614F" w:rsidP="0048472E">
            <w:pPr>
              <w:rPr>
                <w:rFonts w:ascii="Garamond" w:hAnsi="Garamond"/>
              </w:rPr>
            </w:pPr>
          </w:p>
        </w:tc>
      </w:tr>
      <w:tr w:rsidR="0083614F" w:rsidTr="00657561">
        <w:tc>
          <w:tcPr>
            <w:tcW w:w="3865" w:type="dxa"/>
          </w:tcPr>
          <w:p w:rsidR="0083614F" w:rsidRDefault="00657561" w:rsidP="0048472E">
            <w:pPr>
              <w:rPr>
                <w:rFonts w:ascii="Garamond" w:hAnsi="Garamond"/>
              </w:rPr>
            </w:pPr>
            <w:r>
              <w:rPr>
                <w:rFonts w:ascii="Garamond" w:hAnsi="Garamond"/>
              </w:rPr>
              <w:t>Discuss physiology and disease pathophysiology and explain the influence of su</w:t>
            </w:r>
            <w:r w:rsidR="00990E31">
              <w:rPr>
                <w:rFonts w:ascii="Garamond" w:hAnsi="Garamond"/>
              </w:rPr>
              <w:t>bjective and objective findings</w:t>
            </w:r>
            <w:r>
              <w:rPr>
                <w:rFonts w:ascii="Garamond" w:hAnsi="Garamond"/>
              </w:rPr>
              <w:t xml:space="preserve"> </w:t>
            </w:r>
          </w:p>
        </w:tc>
        <w:tc>
          <w:tcPr>
            <w:tcW w:w="4050" w:type="dxa"/>
          </w:tcPr>
          <w:p w:rsidR="0083614F" w:rsidRDefault="0083614F" w:rsidP="0048472E">
            <w:pPr>
              <w:rPr>
                <w:rFonts w:ascii="Garamond" w:hAnsi="Garamond"/>
              </w:rPr>
            </w:pPr>
          </w:p>
        </w:tc>
        <w:tc>
          <w:tcPr>
            <w:tcW w:w="2299" w:type="dxa"/>
          </w:tcPr>
          <w:p w:rsidR="0083614F" w:rsidRDefault="0083614F" w:rsidP="0048472E">
            <w:pPr>
              <w:rPr>
                <w:rFonts w:ascii="Garamond" w:hAnsi="Garamond"/>
              </w:rPr>
            </w:pPr>
          </w:p>
        </w:tc>
      </w:tr>
      <w:tr w:rsidR="00DD3943" w:rsidTr="00C35127">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3404"/>
        <w:gridCol w:w="4511"/>
        <w:gridCol w:w="2299"/>
      </w:tblGrid>
      <w:tr w:rsidR="00657561" w:rsidTr="002A4E29">
        <w:tc>
          <w:tcPr>
            <w:tcW w:w="10214" w:type="dxa"/>
            <w:gridSpan w:val="3"/>
            <w:tcBorders>
              <w:bottom w:val="single" w:sz="4" w:space="0" w:color="auto"/>
            </w:tcBorders>
            <w:shd w:val="pct12" w:color="auto" w:fill="auto"/>
          </w:tcPr>
          <w:p w:rsidR="00657561" w:rsidRPr="00657561" w:rsidRDefault="00657561" w:rsidP="00657561">
            <w:pPr>
              <w:jc w:val="center"/>
              <w:rPr>
                <w:rFonts w:ascii="Garamond" w:hAnsi="Garamond"/>
                <w:b/>
              </w:rPr>
            </w:pPr>
            <w:r w:rsidRPr="00657561">
              <w:rPr>
                <w:rFonts w:ascii="Garamond" w:hAnsi="Garamond"/>
                <w:b/>
              </w:rPr>
              <w:t>Information Master Domain</w:t>
            </w:r>
          </w:p>
        </w:tc>
      </w:tr>
      <w:tr w:rsidR="00657561" w:rsidTr="002A4E29">
        <w:tc>
          <w:tcPr>
            <w:tcW w:w="3404" w:type="dxa"/>
            <w:shd w:val="pct10" w:color="auto" w:fill="auto"/>
          </w:tcPr>
          <w:p w:rsidR="00657561" w:rsidRPr="00657561" w:rsidRDefault="00657561" w:rsidP="00657561">
            <w:pPr>
              <w:jc w:val="center"/>
              <w:rPr>
                <w:rFonts w:ascii="Garamond" w:hAnsi="Garamond"/>
                <w:b/>
              </w:rPr>
            </w:pPr>
            <w:r w:rsidRPr="00657561">
              <w:rPr>
                <w:rFonts w:ascii="Garamond" w:hAnsi="Garamond"/>
                <w:b/>
              </w:rPr>
              <w:t>EPAs</w:t>
            </w:r>
            <w:r w:rsidR="00837298">
              <w:rPr>
                <w:rFonts w:ascii="Garamond" w:hAnsi="Garamond"/>
                <w:b/>
              </w:rPr>
              <w:t xml:space="preserve"> (3)</w:t>
            </w:r>
          </w:p>
        </w:tc>
        <w:tc>
          <w:tcPr>
            <w:tcW w:w="4511" w:type="dxa"/>
            <w:shd w:val="pct10" w:color="auto" w:fill="auto"/>
          </w:tcPr>
          <w:p w:rsidR="00657561" w:rsidRPr="00657561" w:rsidRDefault="00657561" w:rsidP="00657561">
            <w:pPr>
              <w:jc w:val="center"/>
              <w:rPr>
                <w:rFonts w:ascii="Garamond" w:hAnsi="Garamond"/>
                <w:b/>
              </w:rPr>
            </w:pPr>
            <w:r w:rsidRPr="00657561">
              <w:rPr>
                <w:rFonts w:ascii="Garamond" w:hAnsi="Garamond"/>
                <w:b/>
              </w:rPr>
              <w:t>Example Skills</w:t>
            </w:r>
          </w:p>
        </w:tc>
        <w:tc>
          <w:tcPr>
            <w:tcW w:w="2299" w:type="dxa"/>
            <w:shd w:val="pct10" w:color="auto" w:fill="auto"/>
          </w:tcPr>
          <w:p w:rsidR="00657561" w:rsidRPr="00657561" w:rsidRDefault="00657561" w:rsidP="00657561">
            <w:pPr>
              <w:jc w:val="center"/>
              <w:rPr>
                <w:rFonts w:ascii="Garamond" w:hAnsi="Garamond"/>
                <w:b/>
              </w:rPr>
            </w:pPr>
            <w:r w:rsidRPr="00657561">
              <w:rPr>
                <w:rFonts w:ascii="Garamond" w:hAnsi="Garamond"/>
                <w:b/>
              </w:rPr>
              <w:t>Level of Entrustment</w:t>
            </w:r>
          </w:p>
        </w:tc>
      </w:tr>
      <w:tr w:rsidR="00657561" w:rsidTr="00657561">
        <w:tc>
          <w:tcPr>
            <w:tcW w:w="3404" w:type="dxa"/>
          </w:tcPr>
          <w:p w:rsidR="00657561" w:rsidRDefault="00657561" w:rsidP="0048472E">
            <w:pPr>
              <w:rPr>
                <w:rFonts w:ascii="Garamond" w:hAnsi="Garamond"/>
              </w:rPr>
            </w:pPr>
            <w:r>
              <w:rPr>
                <w:rFonts w:ascii="Garamond" w:hAnsi="Garamond"/>
              </w:rPr>
              <w:t>Retrieve scie</w:t>
            </w:r>
            <w:r w:rsidR="00990E31">
              <w:rPr>
                <w:rFonts w:ascii="Garamond" w:hAnsi="Garamond"/>
              </w:rPr>
              <w:t>ntific and clinical literature</w:t>
            </w:r>
          </w:p>
        </w:tc>
        <w:tc>
          <w:tcPr>
            <w:tcW w:w="4511" w:type="dxa"/>
          </w:tcPr>
          <w:p w:rsidR="00657561" w:rsidRPr="00657561" w:rsidRDefault="00657561" w:rsidP="00657561">
            <w:pPr>
              <w:pStyle w:val="ListParagraph"/>
              <w:numPr>
                <w:ilvl w:val="0"/>
                <w:numId w:val="1"/>
              </w:numPr>
              <w:rPr>
                <w:rFonts w:ascii="Garamond" w:hAnsi="Garamond"/>
              </w:rPr>
            </w:pPr>
            <w:r>
              <w:rPr>
                <w:rFonts w:ascii="Garamond" w:hAnsi="Garamond"/>
              </w:rPr>
              <w:t xml:space="preserve">Identify appropriate drug information sources(s). </w:t>
            </w:r>
          </w:p>
        </w:tc>
        <w:tc>
          <w:tcPr>
            <w:tcW w:w="2299" w:type="dxa"/>
          </w:tcPr>
          <w:p w:rsidR="00657561" w:rsidRDefault="00657561" w:rsidP="0048472E">
            <w:pPr>
              <w:rPr>
                <w:rFonts w:ascii="Garamond" w:hAnsi="Garamond"/>
              </w:rPr>
            </w:pPr>
          </w:p>
        </w:tc>
      </w:tr>
      <w:tr w:rsidR="00657561" w:rsidTr="00657561">
        <w:tc>
          <w:tcPr>
            <w:tcW w:w="3404" w:type="dxa"/>
          </w:tcPr>
          <w:p w:rsidR="00657561" w:rsidRDefault="00657561" w:rsidP="0048472E">
            <w:pPr>
              <w:rPr>
                <w:rFonts w:ascii="Garamond" w:hAnsi="Garamond"/>
              </w:rPr>
            </w:pPr>
            <w:r>
              <w:rPr>
                <w:rFonts w:ascii="Garamond" w:hAnsi="Garamond"/>
              </w:rPr>
              <w:t>Evaluate sci</w:t>
            </w:r>
            <w:r w:rsidR="00990E31">
              <w:rPr>
                <w:rFonts w:ascii="Garamond" w:hAnsi="Garamond"/>
              </w:rPr>
              <w:t>entific and clinical literature</w:t>
            </w:r>
            <w:r>
              <w:rPr>
                <w:rFonts w:ascii="Garamond" w:hAnsi="Garamond"/>
              </w:rPr>
              <w:t xml:space="preserve"> </w:t>
            </w:r>
          </w:p>
        </w:tc>
        <w:tc>
          <w:tcPr>
            <w:tcW w:w="4511" w:type="dxa"/>
          </w:tcPr>
          <w:p w:rsidR="00657561" w:rsidRDefault="00657561" w:rsidP="00657561">
            <w:pPr>
              <w:pStyle w:val="ListParagraph"/>
              <w:numPr>
                <w:ilvl w:val="0"/>
                <w:numId w:val="1"/>
              </w:numPr>
              <w:rPr>
                <w:rFonts w:ascii="Garamond" w:hAnsi="Garamond"/>
              </w:rPr>
            </w:pPr>
            <w:r>
              <w:rPr>
                <w:rFonts w:ascii="Garamond" w:hAnsi="Garamond"/>
              </w:rPr>
              <w:t xml:space="preserve">Evaluate primary literature and its application to patient care. </w:t>
            </w:r>
          </w:p>
          <w:p w:rsidR="00657561" w:rsidRPr="00657561" w:rsidRDefault="00657561" w:rsidP="00657561">
            <w:pPr>
              <w:pStyle w:val="ListParagraph"/>
              <w:numPr>
                <w:ilvl w:val="0"/>
                <w:numId w:val="1"/>
              </w:numPr>
              <w:rPr>
                <w:rFonts w:ascii="Garamond" w:hAnsi="Garamond"/>
              </w:rPr>
            </w:pPr>
            <w:r>
              <w:rPr>
                <w:rFonts w:ascii="Garamond" w:hAnsi="Garamond"/>
              </w:rPr>
              <w:t xml:space="preserve">Analyze drug information to make recommendations and answer drug information questions. </w:t>
            </w:r>
          </w:p>
        </w:tc>
        <w:tc>
          <w:tcPr>
            <w:tcW w:w="2299" w:type="dxa"/>
          </w:tcPr>
          <w:p w:rsidR="00657561" w:rsidRDefault="00657561" w:rsidP="0048472E">
            <w:pPr>
              <w:rPr>
                <w:rFonts w:ascii="Garamond" w:hAnsi="Garamond"/>
              </w:rPr>
            </w:pPr>
          </w:p>
        </w:tc>
      </w:tr>
      <w:tr w:rsidR="00657561" w:rsidTr="00657561">
        <w:tc>
          <w:tcPr>
            <w:tcW w:w="3404" w:type="dxa"/>
          </w:tcPr>
          <w:p w:rsidR="00657561" w:rsidRDefault="00657561" w:rsidP="0048472E">
            <w:pPr>
              <w:rPr>
                <w:rFonts w:ascii="Garamond" w:hAnsi="Garamond"/>
              </w:rPr>
            </w:pPr>
            <w:r>
              <w:rPr>
                <w:rFonts w:ascii="Garamond" w:hAnsi="Garamond"/>
              </w:rPr>
              <w:t>Apply scie</w:t>
            </w:r>
            <w:r w:rsidR="00990E31">
              <w:rPr>
                <w:rFonts w:ascii="Garamond" w:hAnsi="Garamond"/>
              </w:rPr>
              <w:t>ntific and clinical literature</w:t>
            </w:r>
          </w:p>
        </w:tc>
        <w:tc>
          <w:tcPr>
            <w:tcW w:w="4511" w:type="dxa"/>
          </w:tcPr>
          <w:p w:rsidR="00657561" w:rsidRPr="00657561" w:rsidRDefault="00657561" w:rsidP="00657561">
            <w:pPr>
              <w:pStyle w:val="ListParagraph"/>
              <w:numPr>
                <w:ilvl w:val="0"/>
                <w:numId w:val="1"/>
              </w:numPr>
              <w:rPr>
                <w:rFonts w:ascii="Garamond" w:hAnsi="Garamond"/>
              </w:rPr>
            </w:pPr>
            <w:r>
              <w:rPr>
                <w:rFonts w:ascii="Garamond" w:hAnsi="Garamond"/>
              </w:rPr>
              <w:t>Given a drug, health, or operational question, the student formulates as timely, efficient, thorough, and effective</w:t>
            </w:r>
            <w:r w:rsidR="00A16BF9">
              <w:rPr>
                <w:rFonts w:ascii="Garamond" w:hAnsi="Garamond"/>
              </w:rPr>
              <w:t xml:space="preserve"> (clear and concise)</w:t>
            </w:r>
            <w:r>
              <w:rPr>
                <w:rFonts w:ascii="Garamond" w:hAnsi="Garamond"/>
              </w:rPr>
              <w:t xml:space="preserve"> response using and citing appropriate sources of information. </w:t>
            </w:r>
          </w:p>
        </w:tc>
        <w:tc>
          <w:tcPr>
            <w:tcW w:w="2299" w:type="dxa"/>
          </w:tcPr>
          <w:p w:rsidR="00657561" w:rsidRDefault="00657561" w:rsidP="0048472E">
            <w:pPr>
              <w:rPr>
                <w:rFonts w:ascii="Garamond" w:hAnsi="Garamond"/>
              </w:rPr>
            </w:pPr>
          </w:p>
        </w:tc>
      </w:tr>
      <w:tr w:rsidR="00DD3943" w:rsidTr="003E4364">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4F703A" w:rsidRDefault="004F703A" w:rsidP="0048472E">
      <w:pPr>
        <w:rPr>
          <w:rFonts w:ascii="Garamond" w:hAnsi="Garamond"/>
        </w:rPr>
      </w:pPr>
    </w:p>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2695"/>
        <w:gridCol w:w="5220"/>
        <w:gridCol w:w="2299"/>
      </w:tblGrid>
      <w:tr w:rsidR="00990E31" w:rsidTr="00F4638A">
        <w:tc>
          <w:tcPr>
            <w:tcW w:w="10214" w:type="dxa"/>
            <w:gridSpan w:val="3"/>
            <w:tcBorders>
              <w:bottom w:val="single" w:sz="4" w:space="0" w:color="auto"/>
            </w:tcBorders>
            <w:shd w:val="pct12" w:color="auto" w:fill="auto"/>
          </w:tcPr>
          <w:p w:rsidR="00990E31" w:rsidRPr="00990E31" w:rsidRDefault="00990E31" w:rsidP="00990E31">
            <w:pPr>
              <w:jc w:val="center"/>
              <w:rPr>
                <w:rFonts w:ascii="Garamond" w:hAnsi="Garamond"/>
                <w:b/>
              </w:rPr>
            </w:pPr>
            <w:r w:rsidRPr="00990E31">
              <w:rPr>
                <w:rFonts w:ascii="Garamond" w:hAnsi="Garamond"/>
                <w:b/>
              </w:rPr>
              <w:t>Patient Care Domain</w:t>
            </w:r>
          </w:p>
        </w:tc>
      </w:tr>
      <w:tr w:rsidR="00990E31" w:rsidTr="00F4638A">
        <w:tc>
          <w:tcPr>
            <w:tcW w:w="2695" w:type="dxa"/>
            <w:tcBorders>
              <w:bottom w:val="single" w:sz="4" w:space="0" w:color="auto"/>
            </w:tcBorders>
            <w:shd w:val="pct10" w:color="auto" w:fill="auto"/>
          </w:tcPr>
          <w:p w:rsidR="00990E31" w:rsidRPr="00990E31" w:rsidRDefault="00990E31" w:rsidP="00990E31">
            <w:pPr>
              <w:jc w:val="center"/>
              <w:rPr>
                <w:rFonts w:ascii="Garamond" w:hAnsi="Garamond"/>
                <w:b/>
              </w:rPr>
            </w:pPr>
            <w:r w:rsidRPr="00990E31">
              <w:rPr>
                <w:rFonts w:ascii="Garamond" w:hAnsi="Garamond"/>
                <w:b/>
              </w:rPr>
              <w:t>EPAs</w:t>
            </w:r>
            <w:r w:rsidR="00695E95">
              <w:rPr>
                <w:rFonts w:ascii="Garamond" w:hAnsi="Garamond"/>
                <w:b/>
              </w:rPr>
              <w:t xml:space="preserve"> (8)</w:t>
            </w:r>
          </w:p>
        </w:tc>
        <w:tc>
          <w:tcPr>
            <w:tcW w:w="5220" w:type="dxa"/>
            <w:tcBorders>
              <w:bottom w:val="single" w:sz="4" w:space="0" w:color="auto"/>
            </w:tcBorders>
            <w:shd w:val="pct10" w:color="auto" w:fill="auto"/>
          </w:tcPr>
          <w:p w:rsidR="00990E31" w:rsidRPr="00990E31" w:rsidRDefault="00990E31" w:rsidP="00990E31">
            <w:pPr>
              <w:jc w:val="center"/>
              <w:rPr>
                <w:rFonts w:ascii="Garamond" w:hAnsi="Garamond"/>
                <w:b/>
              </w:rPr>
            </w:pPr>
            <w:r w:rsidRPr="00990E31">
              <w:rPr>
                <w:rFonts w:ascii="Garamond" w:hAnsi="Garamond"/>
                <w:b/>
              </w:rPr>
              <w:t>Example Skills</w:t>
            </w:r>
          </w:p>
        </w:tc>
        <w:tc>
          <w:tcPr>
            <w:tcW w:w="2299" w:type="dxa"/>
            <w:tcBorders>
              <w:bottom w:val="single" w:sz="4" w:space="0" w:color="auto"/>
            </w:tcBorders>
            <w:shd w:val="pct10" w:color="auto" w:fill="auto"/>
          </w:tcPr>
          <w:p w:rsidR="00990E31" w:rsidRPr="00990E31" w:rsidRDefault="00990E31" w:rsidP="00990E31">
            <w:pPr>
              <w:jc w:val="center"/>
              <w:rPr>
                <w:rFonts w:ascii="Garamond" w:hAnsi="Garamond"/>
                <w:b/>
              </w:rPr>
            </w:pPr>
            <w:r w:rsidRPr="00990E31">
              <w:rPr>
                <w:rFonts w:ascii="Garamond" w:hAnsi="Garamond"/>
                <w:b/>
              </w:rPr>
              <w:t>Level of Entrustment</w:t>
            </w:r>
          </w:p>
        </w:tc>
      </w:tr>
      <w:tr w:rsidR="00990E31" w:rsidTr="00F4638A">
        <w:tc>
          <w:tcPr>
            <w:tcW w:w="10214" w:type="dxa"/>
            <w:gridSpan w:val="3"/>
            <w:shd w:val="pct5" w:color="auto" w:fill="auto"/>
          </w:tcPr>
          <w:p w:rsidR="00990E31" w:rsidRPr="00990E31" w:rsidRDefault="00990E31" w:rsidP="00990E31">
            <w:pPr>
              <w:jc w:val="center"/>
              <w:rPr>
                <w:rFonts w:ascii="Garamond" w:hAnsi="Garamond"/>
                <w:b/>
              </w:rPr>
            </w:pPr>
            <w:r w:rsidRPr="00990E31">
              <w:rPr>
                <w:rFonts w:ascii="Garamond" w:hAnsi="Garamond"/>
                <w:b/>
              </w:rPr>
              <w:t>Collect</w:t>
            </w:r>
          </w:p>
        </w:tc>
      </w:tr>
      <w:tr w:rsidR="00990E31" w:rsidTr="00A443BB">
        <w:tc>
          <w:tcPr>
            <w:tcW w:w="2695" w:type="dxa"/>
          </w:tcPr>
          <w:p w:rsidR="00990E31" w:rsidRDefault="00990E31" w:rsidP="0048472E">
            <w:pPr>
              <w:rPr>
                <w:rFonts w:ascii="Garamond" w:hAnsi="Garamond"/>
              </w:rPr>
            </w:pPr>
            <w:r>
              <w:rPr>
                <w:rFonts w:ascii="Garamond" w:hAnsi="Garamond"/>
              </w:rPr>
              <w:t>Collect and organize subjective information</w:t>
            </w:r>
          </w:p>
        </w:tc>
        <w:tc>
          <w:tcPr>
            <w:tcW w:w="5220" w:type="dxa"/>
          </w:tcPr>
          <w:p w:rsidR="00990E31" w:rsidRDefault="00990E31" w:rsidP="00990E31">
            <w:pPr>
              <w:pStyle w:val="ListParagraph"/>
              <w:numPr>
                <w:ilvl w:val="0"/>
                <w:numId w:val="1"/>
              </w:numPr>
              <w:rPr>
                <w:rFonts w:ascii="Garamond" w:hAnsi="Garamond"/>
              </w:rPr>
            </w:pPr>
            <w:r w:rsidRPr="00990E31">
              <w:rPr>
                <w:rFonts w:ascii="Garamond" w:hAnsi="Garamond"/>
              </w:rPr>
              <w:t xml:space="preserve">Collect the medical </w:t>
            </w:r>
            <w:r>
              <w:rPr>
                <w:rFonts w:ascii="Garamond" w:hAnsi="Garamond"/>
              </w:rPr>
              <w:t xml:space="preserve">and medication </w:t>
            </w:r>
            <w:r w:rsidRPr="00990E31">
              <w:rPr>
                <w:rFonts w:ascii="Garamond" w:hAnsi="Garamond"/>
              </w:rPr>
              <w:t>history derived from the patient/caregiver interview</w:t>
            </w:r>
          </w:p>
          <w:p w:rsidR="00990E31" w:rsidRDefault="00990E31" w:rsidP="00990E31">
            <w:pPr>
              <w:pStyle w:val="ListParagraph"/>
              <w:numPr>
                <w:ilvl w:val="0"/>
                <w:numId w:val="1"/>
              </w:numPr>
              <w:rPr>
                <w:rFonts w:ascii="Garamond" w:hAnsi="Garamond"/>
              </w:rPr>
            </w:pPr>
            <w:r>
              <w:rPr>
                <w:rFonts w:ascii="Garamond" w:hAnsi="Garamond"/>
              </w:rPr>
              <w:t xml:space="preserve">Collect information about the patient’s experience with medications. </w:t>
            </w:r>
          </w:p>
          <w:p w:rsidR="00A16BF9" w:rsidRPr="00990E31" w:rsidRDefault="00A16BF9" w:rsidP="00990E31">
            <w:pPr>
              <w:pStyle w:val="ListParagraph"/>
              <w:numPr>
                <w:ilvl w:val="0"/>
                <w:numId w:val="1"/>
              </w:numPr>
              <w:rPr>
                <w:rFonts w:ascii="Garamond" w:hAnsi="Garamond"/>
              </w:rPr>
            </w:pPr>
            <w:r>
              <w:rPr>
                <w:rFonts w:ascii="Garamond" w:hAnsi="Garamond"/>
              </w:rPr>
              <w:t>Demonstrate an organized, but flexible, approach to the patient/caregiver interview.</w:t>
            </w:r>
          </w:p>
        </w:tc>
        <w:tc>
          <w:tcPr>
            <w:tcW w:w="2299" w:type="dxa"/>
          </w:tcPr>
          <w:p w:rsidR="00990E31" w:rsidRDefault="00990E31" w:rsidP="0048472E">
            <w:pPr>
              <w:rPr>
                <w:rFonts w:ascii="Garamond" w:hAnsi="Garamond"/>
              </w:rPr>
            </w:pPr>
          </w:p>
        </w:tc>
      </w:tr>
      <w:tr w:rsidR="00990E31" w:rsidTr="00F4638A">
        <w:tc>
          <w:tcPr>
            <w:tcW w:w="2695" w:type="dxa"/>
            <w:tcBorders>
              <w:bottom w:val="single" w:sz="4" w:space="0" w:color="auto"/>
            </w:tcBorders>
          </w:tcPr>
          <w:p w:rsidR="00990E31" w:rsidRDefault="00990E31" w:rsidP="0048472E">
            <w:pPr>
              <w:rPr>
                <w:rFonts w:ascii="Garamond" w:hAnsi="Garamond"/>
              </w:rPr>
            </w:pPr>
            <w:r>
              <w:rPr>
                <w:rFonts w:ascii="Garamond" w:hAnsi="Garamond"/>
              </w:rPr>
              <w:t xml:space="preserve">Collect and organize objective information </w:t>
            </w:r>
          </w:p>
        </w:tc>
        <w:tc>
          <w:tcPr>
            <w:tcW w:w="5220" w:type="dxa"/>
            <w:tcBorders>
              <w:bottom w:val="single" w:sz="4" w:space="0" w:color="auto"/>
            </w:tcBorders>
          </w:tcPr>
          <w:p w:rsidR="00990E31" w:rsidRPr="00990E31" w:rsidRDefault="00990E31" w:rsidP="00990E31">
            <w:pPr>
              <w:pStyle w:val="ListParagraph"/>
              <w:numPr>
                <w:ilvl w:val="0"/>
                <w:numId w:val="1"/>
              </w:numPr>
              <w:rPr>
                <w:rFonts w:ascii="Garamond" w:hAnsi="Garamond"/>
              </w:rPr>
            </w:pPr>
            <w:r>
              <w:rPr>
                <w:rFonts w:ascii="Garamond" w:hAnsi="Garamond"/>
              </w:rPr>
              <w:t>Collect the medical and medication history derived from the electronic medical record and/or pharmacy record.</w:t>
            </w:r>
          </w:p>
        </w:tc>
        <w:tc>
          <w:tcPr>
            <w:tcW w:w="2299" w:type="dxa"/>
            <w:tcBorders>
              <w:bottom w:val="single" w:sz="4" w:space="0" w:color="auto"/>
            </w:tcBorders>
          </w:tcPr>
          <w:p w:rsidR="00990E31" w:rsidRDefault="00990E31" w:rsidP="0048472E">
            <w:pPr>
              <w:rPr>
                <w:rFonts w:ascii="Garamond" w:hAnsi="Garamond"/>
              </w:rPr>
            </w:pPr>
          </w:p>
        </w:tc>
      </w:tr>
      <w:tr w:rsidR="00990E31" w:rsidTr="00F4638A">
        <w:tc>
          <w:tcPr>
            <w:tcW w:w="10214" w:type="dxa"/>
            <w:gridSpan w:val="3"/>
            <w:shd w:val="pct5" w:color="auto" w:fill="auto"/>
          </w:tcPr>
          <w:p w:rsidR="00990E31" w:rsidRPr="00990E31" w:rsidRDefault="00990E31" w:rsidP="00990E31">
            <w:pPr>
              <w:jc w:val="center"/>
              <w:rPr>
                <w:rFonts w:ascii="Garamond" w:hAnsi="Garamond"/>
                <w:b/>
              </w:rPr>
            </w:pPr>
            <w:r w:rsidRPr="00990E31">
              <w:rPr>
                <w:rFonts w:ascii="Garamond" w:hAnsi="Garamond"/>
                <w:b/>
              </w:rPr>
              <w:t>Assess</w:t>
            </w:r>
          </w:p>
        </w:tc>
      </w:tr>
      <w:tr w:rsidR="00990E31" w:rsidTr="00A443BB">
        <w:tc>
          <w:tcPr>
            <w:tcW w:w="2695" w:type="dxa"/>
          </w:tcPr>
          <w:p w:rsidR="00990E31" w:rsidRDefault="00990E31" w:rsidP="0048472E">
            <w:pPr>
              <w:rPr>
                <w:rFonts w:ascii="Garamond" w:hAnsi="Garamond"/>
              </w:rPr>
            </w:pPr>
            <w:r>
              <w:rPr>
                <w:rFonts w:ascii="Garamond" w:hAnsi="Garamond"/>
              </w:rPr>
              <w:t>Identify and develop a problem list</w:t>
            </w:r>
          </w:p>
        </w:tc>
        <w:tc>
          <w:tcPr>
            <w:tcW w:w="5220" w:type="dxa"/>
          </w:tcPr>
          <w:p w:rsidR="00990E31" w:rsidRPr="00990E31" w:rsidRDefault="00990E31" w:rsidP="00990E31">
            <w:pPr>
              <w:pStyle w:val="ListParagraph"/>
              <w:numPr>
                <w:ilvl w:val="0"/>
                <w:numId w:val="1"/>
              </w:numPr>
              <w:rPr>
                <w:rFonts w:ascii="Garamond" w:hAnsi="Garamond"/>
              </w:rPr>
            </w:pPr>
            <w:r>
              <w:rPr>
                <w:rFonts w:ascii="Garamond" w:hAnsi="Garamond"/>
              </w:rPr>
              <w:t xml:space="preserve">Develop a medical and medication therapy problem list in order of decreasing priority. </w:t>
            </w:r>
          </w:p>
        </w:tc>
        <w:tc>
          <w:tcPr>
            <w:tcW w:w="2299" w:type="dxa"/>
          </w:tcPr>
          <w:p w:rsidR="00990E31" w:rsidRDefault="00990E31" w:rsidP="0048472E">
            <w:pPr>
              <w:rPr>
                <w:rFonts w:ascii="Garamond" w:hAnsi="Garamond"/>
              </w:rPr>
            </w:pPr>
          </w:p>
        </w:tc>
      </w:tr>
      <w:tr w:rsidR="00990E31" w:rsidTr="00A443BB">
        <w:tc>
          <w:tcPr>
            <w:tcW w:w="2695" w:type="dxa"/>
          </w:tcPr>
          <w:p w:rsidR="00990E31" w:rsidRDefault="00990E31" w:rsidP="0048472E">
            <w:pPr>
              <w:rPr>
                <w:rFonts w:ascii="Garamond" w:hAnsi="Garamond"/>
              </w:rPr>
            </w:pPr>
            <w:r>
              <w:rPr>
                <w:rFonts w:ascii="Garamond" w:hAnsi="Garamond"/>
              </w:rPr>
              <w:lastRenderedPageBreak/>
              <w:t>Evaluate the problem(s)</w:t>
            </w:r>
          </w:p>
        </w:tc>
        <w:tc>
          <w:tcPr>
            <w:tcW w:w="5220" w:type="dxa"/>
          </w:tcPr>
          <w:p w:rsidR="00990E31" w:rsidRDefault="00990E31" w:rsidP="00990E31">
            <w:pPr>
              <w:pStyle w:val="ListParagraph"/>
              <w:numPr>
                <w:ilvl w:val="0"/>
                <w:numId w:val="1"/>
              </w:numPr>
              <w:rPr>
                <w:rFonts w:ascii="Garamond" w:hAnsi="Garamond"/>
              </w:rPr>
            </w:pPr>
            <w:r>
              <w:rPr>
                <w:rFonts w:ascii="Garamond" w:hAnsi="Garamond"/>
              </w:rPr>
              <w:t>Interpret subjective and/or objective evidence that supports a new or acute problem or requires a referral.</w:t>
            </w:r>
          </w:p>
          <w:p w:rsidR="00990E31" w:rsidRDefault="00990E31" w:rsidP="00990E31">
            <w:pPr>
              <w:pStyle w:val="ListParagraph"/>
              <w:numPr>
                <w:ilvl w:val="0"/>
                <w:numId w:val="1"/>
              </w:numPr>
              <w:rPr>
                <w:rFonts w:ascii="Garamond" w:hAnsi="Garamond"/>
              </w:rPr>
            </w:pPr>
            <w:r>
              <w:rPr>
                <w:rFonts w:ascii="Garamond" w:hAnsi="Garamond"/>
              </w:rPr>
              <w:t>Classify the disease (stage, severity, and/or treatment group)</w:t>
            </w:r>
          </w:p>
          <w:p w:rsidR="00990E31" w:rsidRDefault="00990E31" w:rsidP="00990E31">
            <w:pPr>
              <w:pStyle w:val="ListParagraph"/>
              <w:numPr>
                <w:ilvl w:val="0"/>
                <w:numId w:val="1"/>
              </w:numPr>
              <w:rPr>
                <w:rFonts w:ascii="Garamond" w:hAnsi="Garamond"/>
              </w:rPr>
            </w:pPr>
            <w:r>
              <w:rPr>
                <w:rFonts w:ascii="Garamond" w:hAnsi="Garamond"/>
              </w:rPr>
              <w:t>Assess and justify the current status of the disease state.</w:t>
            </w:r>
          </w:p>
          <w:p w:rsidR="00990E31" w:rsidRPr="00990E31" w:rsidRDefault="00990E31" w:rsidP="00990E31">
            <w:pPr>
              <w:pStyle w:val="ListParagraph"/>
              <w:numPr>
                <w:ilvl w:val="0"/>
                <w:numId w:val="1"/>
              </w:numPr>
              <w:rPr>
                <w:rFonts w:ascii="Garamond" w:hAnsi="Garamond"/>
              </w:rPr>
            </w:pPr>
            <w:r>
              <w:rPr>
                <w:rFonts w:ascii="Garamond" w:hAnsi="Garamond"/>
              </w:rPr>
              <w:t>Identify the goals of therapy per the literature.</w:t>
            </w:r>
          </w:p>
        </w:tc>
        <w:tc>
          <w:tcPr>
            <w:tcW w:w="2299" w:type="dxa"/>
          </w:tcPr>
          <w:p w:rsidR="00990E31" w:rsidRDefault="00990E31" w:rsidP="0048472E">
            <w:pPr>
              <w:rPr>
                <w:rFonts w:ascii="Garamond" w:hAnsi="Garamond"/>
              </w:rPr>
            </w:pPr>
          </w:p>
        </w:tc>
      </w:tr>
      <w:tr w:rsidR="00990E31" w:rsidTr="00F4638A">
        <w:tc>
          <w:tcPr>
            <w:tcW w:w="2695" w:type="dxa"/>
            <w:tcBorders>
              <w:bottom w:val="single" w:sz="4" w:space="0" w:color="auto"/>
            </w:tcBorders>
          </w:tcPr>
          <w:p w:rsidR="00990E31" w:rsidRDefault="00773B8D" w:rsidP="0048472E">
            <w:pPr>
              <w:rPr>
                <w:rFonts w:ascii="Garamond" w:hAnsi="Garamond"/>
              </w:rPr>
            </w:pPr>
            <w:r>
              <w:rPr>
                <w:rFonts w:ascii="Garamond" w:hAnsi="Garamond"/>
              </w:rPr>
              <w:t xml:space="preserve">Assess therapy </w:t>
            </w:r>
          </w:p>
        </w:tc>
        <w:tc>
          <w:tcPr>
            <w:tcW w:w="5220" w:type="dxa"/>
            <w:tcBorders>
              <w:bottom w:val="single" w:sz="4" w:space="0" w:color="auto"/>
            </w:tcBorders>
          </w:tcPr>
          <w:p w:rsidR="00990E31" w:rsidRDefault="00773B8D" w:rsidP="00990E31">
            <w:pPr>
              <w:pStyle w:val="ListParagraph"/>
              <w:numPr>
                <w:ilvl w:val="0"/>
                <w:numId w:val="1"/>
              </w:numPr>
              <w:rPr>
                <w:rFonts w:ascii="Garamond" w:hAnsi="Garamond"/>
              </w:rPr>
            </w:pPr>
            <w:r>
              <w:rPr>
                <w:rFonts w:ascii="Garamond" w:hAnsi="Garamond"/>
              </w:rPr>
              <w:t>Assess appropriateness of current medications or medications to be added per evidence.</w:t>
            </w:r>
          </w:p>
          <w:p w:rsidR="00773B8D" w:rsidRDefault="00773B8D" w:rsidP="00990E31">
            <w:pPr>
              <w:pStyle w:val="ListParagraph"/>
              <w:numPr>
                <w:ilvl w:val="0"/>
                <w:numId w:val="1"/>
              </w:numPr>
              <w:rPr>
                <w:rFonts w:ascii="Garamond" w:hAnsi="Garamond"/>
              </w:rPr>
            </w:pPr>
            <w:r>
              <w:rPr>
                <w:rFonts w:ascii="Garamond" w:hAnsi="Garamond"/>
              </w:rPr>
              <w:t xml:space="preserve">Identify current or potential medication related problems (inappropriate indication, dose, frequency, route, dosage form, therapeutic indication, drug allergy or intolerance, adverse effects, drug interactions, contraindications. </w:t>
            </w:r>
          </w:p>
          <w:p w:rsidR="00773B8D" w:rsidRDefault="00773B8D" w:rsidP="00990E31">
            <w:pPr>
              <w:pStyle w:val="ListParagraph"/>
              <w:numPr>
                <w:ilvl w:val="0"/>
                <w:numId w:val="1"/>
              </w:numPr>
              <w:rPr>
                <w:rFonts w:ascii="Garamond" w:hAnsi="Garamond"/>
              </w:rPr>
            </w:pPr>
            <w:r>
              <w:rPr>
                <w:rFonts w:ascii="Garamond" w:hAnsi="Garamond"/>
              </w:rPr>
              <w:t>Identify current or potential patient related problems (patient understanding, knowledge or medication, adherence, cost, barriers, health literacy)</w:t>
            </w:r>
            <w:r w:rsidR="00A443BB">
              <w:rPr>
                <w:rFonts w:ascii="Garamond" w:hAnsi="Garamond"/>
              </w:rPr>
              <w:t>.</w:t>
            </w:r>
          </w:p>
        </w:tc>
        <w:tc>
          <w:tcPr>
            <w:tcW w:w="2299" w:type="dxa"/>
            <w:tcBorders>
              <w:bottom w:val="single" w:sz="4" w:space="0" w:color="auto"/>
            </w:tcBorders>
          </w:tcPr>
          <w:p w:rsidR="00990E31" w:rsidRDefault="00990E31" w:rsidP="0048472E">
            <w:pPr>
              <w:rPr>
                <w:rFonts w:ascii="Garamond" w:hAnsi="Garamond"/>
              </w:rPr>
            </w:pPr>
          </w:p>
        </w:tc>
      </w:tr>
      <w:tr w:rsidR="00773B8D" w:rsidTr="00F4638A">
        <w:tc>
          <w:tcPr>
            <w:tcW w:w="10214" w:type="dxa"/>
            <w:gridSpan w:val="3"/>
            <w:shd w:val="pct5" w:color="auto" w:fill="auto"/>
          </w:tcPr>
          <w:p w:rsidR="00773B8D" w:rsidRPr="00773B8D" w:rsidRDefault="00773B8D" w:rsidP="00773B8D">
            <w:pPr>
              <w:jc w:val="center"/>
              <w:rPr>
                <w:rFonts w:ascii="Garamond" w:hAnsi="Garamond"/>
                <w:b/>
              </w:rPr>
            </w:pPr>
            <w:r w:rsidRPr="00773B8D">
              <w:rPr>
                <w:rFonts w:ascii="Garamond" w:hAnsi="Garamond"/>
                <w:b/>
              </w:rPr>
              <w:t>Plan</w:t>
            </w:r>
          </w:p>
        </w:tc>
      </w:tr>
      <w:tr w:rsidR="00990E31" w:rsidTr="00F4638A">
        <w:tc>
          <w:tcPr>
            <w:tcW w:w="2695" w:type="dxa"/>
            <w:tcBorders>
              <w:bottom w:val="single" w:sz="4" w:space="0" w:color="auto"/>
            </w:tcBorders>
          </w:tcPr>
          <w:p w:rsidR="00990E31" w:rsidRDefault="00773B8D" w:rsidP="0048472E">
            <w:pPr>
              <w:rPr>
                <w:rFonts w:ascii="Garamond" w:hAnsi="Garamond"/>
              </w:rPr>
            </w:pPr>
            <w:r>
              <w:rPr>
                <w:rFonts w:ascii="Garamond" w:hAnsi="Garamond"/>
              </w:rPr>
              <w:t xml:space="preserve">Create a patient centered plan </w:t>
            </w:r>
          </w:p>
        </w:tc>
        <w:tc>
          <w:tcPr>
            <w:tcW w:w="5220" w:type="dxa"/>
            <w:tcBorders>
              <w:bottom w:val="single" w:sz="4" w:space="0" w:color="auto"/>
            </w:tcBorders>
          </w:tcPr>
          <w:p w:rsidR="00990E31" w:rsidRDefault="00A443BB" w:rsidP="00990E31">
            <w:pPr>
              <w:pStyle w:val="ListParagraph"/>
              <w:numPr>
                <w:ilvl w:val="0"/>
                <w:numId w:val="1"/>
              </w:numPr>
              <w:rPr>
                <w:rFonts w:ascii="Garamond" w:hAnsi="Garamond"/>
              </w:rPr>
            </w:pPr>
            <w:r>
              <w:rPr>
                <w:rFonts w:ascii="Garamond" w:hAnsi="Garamond"/>
              </w:rPr>
              <w:t>Develop a drug therapy plan with the patient.</w:t>
            </w:r>
          </w:p>
          <w:p w:rsidR="00A443BB" w:rsidRDefault="00A443BB" w:rsidP="00990E31">
            <w:pPr>
              <w:pStyle w:val="ListParagraph"/>
              <w:numPr>
                <w:ilvl w:val="0"/>
                <w:numId w:val="1"/>
              </w:numPr>
              <w:rPr>
                <w:rFonts w:ascii="Garamond" w:hAnsi="Garamond"/>
              </w:rPr>
            </w:pPr>
            <w:r>
              <w:rPr>
                <w:rFonts w:ascii="Garamond" w:hAnsi="Garamond"/>
              </w:rPr>
              <w:t xml:space="preserve">Develop goals for the patient with the patient. </w:t>
            </w:r>
          </w:p>
          <w:p w:rsidR="00A443BB" w:rsidRDefault="00A443BB" w:rsidP="00990E31">
            <w:pPr>
              <w:pStyle w:val="ListParagraph"/>
              <w:numPr>
                <w:ilvl w:val="0"/>
                <w:numId w:val="1"/>
              </w:numPr>
              <w:rPr>
                <w:rFonts w:ascii="Garamond" w:hAnsi="Garamond"/>
              </w:rPr>
            </w:pPr>
            <w:r>
              <w:rPr>
                <w:rFonts w:ascii="Garamond" w:hAnsi="Garamond"/>
              </w:rPr>
              <w:t>Develop a preventative care plan with the patient.</w:t>
            </w:r>
          </w:p>
          <w:p w:rsidR="00A443BB" w:rsidRDefault="00A443BB" w:rsidP="00990E31">
            <w:pPr>
              <w:pStyle w:val="ListParagraph"/>
              <w:numPr>
                <w:ilvl w:val="0"/>
                <w:numId w:val="1"/>
              </w:numPr>
              <w:rPr>
                <w:rFonts w:ascii="Garamond" w:hAnsi="Garamond"/>
              </w:rPr>
            </w:pPr>
            <w:r>
              <w:rPr>
                <w:rFonts w:ascii="Garamond" w:hAnsi="Garamond"/>
              </w:rPr>
              <w:t xml:space="preserve">Develop a non-pharmacologic care plan with the patient. </w:t>
            </w:r>
          </w:p>
          <w:p w:rsidR="00A443BB" w:rsidRDefault="00A443BB" w:rsidP="00990E31">
            <w:pPr>
              <w:pStyle w:val="ListParagraph"/>
              <w:numPr>
                <w:ilvl w:val="0"/>
                <w:numId w:val="1"/>
              </w:numPr>
              <w:rPr>
                <w:rFonts w:ascii="Garamond" w:hAnsi="Garamond"/>
              </w:rPr>
            </w:pPr>
            <w:r>
              <w:rPr>
                <w:rFonts w:ascii="Garamond" w:hAnsi="Garamond"/>
              </w:rPr>
              <w:t>Develop a monitoring plan based on safety and efficacy with appropriate time intervals.</w:t>
            </w:r>
          </w:p>
          <w:p w:rsidR="00A443BB" w:rsidRDefault="00A443BB" w:rsidP="00990E31">
            <w:pPr>
              <w:pStyle w:val="ListParagraph"/>
              <w:numPr>
                <w:ilvl w:val="0"/>
                <w:numId w:val="1"/>
              </w:numPr>
              <w:rPr>
                <w:rFonts w:ascii="Garamond" w:hAnsi="Garamond"/>
              </w:rPr>
            </w:pPr>
            <w:r>
              <w:rPr>
                <w:rFonts w:ascii="Garamond" w:hAnsi="Garamond"/>
              </w:rPr>
              <w:t>Develop a patient specific education plan.</w:t>
            </w:r>
          </w:p>
        </w:tc>
        <w:tc>
          <w:tcPr>
            <w:tcW w:w="2299" w:type="dxa"/>
            <w:tcBorders>
              <w:bottom w:val="single" w:sz="4" w:space="0" w:color="auto"/>
            </w:tcBorders>
          </w:tcPr>
          <w:p w:rsidR="00990E31" w:rsidRDefault="00990E31" w:rsidP="0048472E">
            <w:pPr>
              <w:rPr>
                <w:rFonts w:ascii="Garamond" w:hAnsi="Garamond"/>
              </w:rPr>
            </w:pPr>
          </w:p>
        </w:tc>
      </w:tr>
      <w:tr w:rsidR="00A443BB" w:rsidTr="00F4638A">
        <w:tc>
          <w:tcPr>
            <w:tcW w:w="10214" w:type="dxa"/>
            <w:gridSpan w:val="3"/>
            <w:shd w:val="pct5" w:color="auto" w:fill="auto"/>
          </w:tcPr>
          <w:p w:rsidR="00A443BB" w:rsidRPr="00A443BB" w:rsidRDefault="00A443BB" w:rsidP="00A443BB">
            <w:pPr>
              <w:jc w:val="center"/>
              <w:rPr>
                <w:rFonts w:ascii="Garamond" w:hAnsi="Garamond"/>
                <w:b/>
              </w:rPr>
            </w:pPr>
            <w:r w:rsidRPr="00A443BB">
              <w:rPr>
                <w:rFonts w:ascii="Garamond" w:hAnsi="Garamond"/>
                <w:b/>
              </w:rPr>
              <w:t>Implement</w:t>
            </w:r>
          </w:p>
        </w:tc>
      </w:tr>
      <w:tr w:rsidR="00A443BB" w:rsidTr="00F4638A">
        <w:tc>
          <w:tcPr>
            <w:tcW w:w="2695" w:type="dxa"/>
            <w:tcBorders>
              <w:bottom w:val="single" w:sz="4" w:space="0" w:color="auto"/>
            </w:tcBorders>
          </w:tcPr>
          <w:p w:rsidR="00A443BB" w:rsidRDefault="00A443BB" w:rsidP="0048472E">
            <w:pPr>
              <w:rPr>
                <w:rFonts w:ascii="Garamond" w:hAnsi="Garamond"/>
              </w:rPr>
            </w:pPr>
            <w:r>
              <w:rPr>
                <w:rFonts w:ascii="Garamond" w:hAnsi="Garamond"/>
              </w:rPr>
              <w:t>Implement a care plan in collaboration with the patient</w:t>
            </w:r>
          </w:p>
        </w:tc>
        <w:tc>
          <w:tcPr>
            <w:tcW w:w="5220" w:type="dxa"/>
            <w:tcBorders>
              <w:bottom w:val="single" w:sz="4" w:space="0" w:color="auto"/>
            </w:tcBorders>
          </w:tcPr>
          <w:p w:rsidR="00A443BB" w:rsidRDefault="00A443BB" w:rsidP="00990E31">
            <w:pPr>
              <w:pStyle w:val="ListParagraph"/>
              <w:numPr>
                <w:ilvl w:val="0"/>
                <w:numId w:val="1"/>
              </w:numPr>
              <w:rPr>
                <w:rFonts w:ascii="Garamond" w:hAnsi="Garamond"/>
              </w:rPr>
            </w:pPr>
            <w:r>
              <w:rPr>
                <w:rFonts w:ascii="Garamond" w:hAnsi="Garamond"/>
              </w:rPr>
              <w:t xml:space="preserve">Communicate clearly and effectively with patient/caregiver. </w:t>
            </w:r>
          </w:p>
          <w:p w:rsidR="00A443BB" w:rsidRDefault="00A443BB" w:rsidP="00990E31">
            <w:pPr>
              <w:pStyle w:val="ListParagraph"/>
              <w:numPr>
                <w:ilvl w:val="0"/>
                <w:numId w:val="1"/>
              </w:numPr>
              <w:rPr>
                <w:rFonts w:ascii="Garamond" w:hAnsi="Garamond"/>
              </w:rPr>
            </w:pPr>
            <w:r>
              <w:rPr>
                <w:rFonts w:ascii="Garamond" w:hAnsi="Garamond"/>
              </w:rPr>
              <w:t xml:space="preserve">Educate the patient/caregiver regarding the appropriate use of a new medication, device to administer a medication, self-monitoring test, and/or use of a medication adherence aid. </w:t>
            </w:r>
          </w:p>
          <w:p w:rsidR="00A443BB" w:rsidRDefault="00A443BB" w:rsidP="00990E31">
            <w:pPr>
              <w:pStyle w:val="ListParagraph"/>
              <w:numPr>
                <w:ilvl w:val="0"/>
                <w:numId w:val="1"/>
              </w:numPr>
              <w:rPr>
                <w:rFonts w:ascii="Garamond" w:hAnsi="Garamond"/>
              </w:rPr>
            </w:pPr>
            <w:r>
              <w:rPr>
                <w:rFonts w:ascii="Garamond" w:hAnsi="Garamond"/>
              </w:rPr>
              <w:t>Assist a patient with behavior</w:t>
            </w:r>
            <w:r w:rsidR="00F4638A">
              <w:rPr>
                <w:rFonts w:ascii="Garamond" w:hAnsi="Garamond"/>
              </w:rPr>
              <w:t xml:space="preserve"> change by using shared decision making, motivational interviewing, health literacy, and cognitive abilities.</w:t>
            </w:r>
          </w:p>
          <w:p w:rsidR="00F4638A" w:rsidRDefault="00F4638A" w:rsidP="00990E31">
            <w:pPr>
              <w:pStyle w:val="ListParagraph"/>
              <w:numPr>
                <w:ilvl w:val="0"/>
                <w:numId w:val="1"/>
              </w:numPr>
              <w:rPr>
                <w:rFonts w:ascii="Garamond" w:hAnsi="Garamond"/>
              </w:rPr>
            </w:pPr>
            <w:r>
              <w:rPr>
                <w:rFonts w:ascii="Garamond" w:hAnsi="Garamond"/>
              </w:rPr>
              <w:t xml:space="preserve">Assist a patient in navigating cost barriers to medication access (determining cost, copays, coupons, patient assistance programs, prior authorizations, etc.). </w:t>
            </w:r>
          </w:p>
          <w:p w:rsidR="00F4638A" w:rsidRDefault="00F4638A" w:rsidP="00990E31">
            <w:pPr>
              <w:pStyle w:val="ListParagraph"/>
              <w:numPr>
                <w:ilvl w:val="0"/>
                <w:numId w:val="1"/>
              </w:numPr>
              <w:rPr>
                <w:rFonts w:ascii="Garamond" w:hAnsi="Garamond"/>
              </w:rPr>
            </w:pPr>
            <w:r>
              <w:rPr>
                <w:rFonts w:ascii="Garamond" w:hAnsi="Garamond"/>
              </w:rPr>
              <w:t>Adjust communication based on contextual and cultural factors</w:t>
            </w:r>
          </w:p>
        </w:tc>
        <w:tc>
          <w:tcPr>
            <w:tcW w:w="2299" w:type="dxa"/>
            <w:tcBorders>
              <w:bottom w:val="single" w:sz="4" w:space="0" w:color="auto"/>
            </w:tcBorders>
          </w:tcPr>
          <w:p w:rsidR="00A443BB" w:rsidRDefault="00A443BB" w:rsidP="0048472E">
            <w:pPr>
              <w:rPr>
                <w:rFonts w:ascii="Garamond" w:hAnsi="Garamond"/>
              </w:rPr>
            </w:pPr>
          </w:p>
        </w:tc>
      </w:tr>
      <w:tr w:rsidR="00F4638A" w:rsidTr="00F4638A">
        <w:tc>
          <w:tcPr>
            <w:tcW w:w="10214" w:type="dxa"/>
            <w:gridSpan w:val="3"/>
            <w:shd w:val="pct5" w:color="auto" w:fill="auto"/>
          </w:tcPr>
          <w:p w:rsidR="00F4638A" w:rsidRPr="00F4638A" w:rsidRDefault="00F4638A" w:rsidP="00F4638A">
            <w:pPr>
              <w:jc w:val="center"/>
              <w:rPr>
                <w:rFonts w:ascii="Garamond" w:hAnsi="Garamond"/>
                <w:b/>
              </w:rPr>
            </w:pPr>
            <w:r>
              <w:rPr>
                <w:rFonts w:ascii="Garamond" w:hAnsi="Garamond"/>
                <w:b/>
              </w:rPr>
              <w:t>Follow-Up</w:t>
            </w:r>
          </w:p>
        </w:tc>
      </w:tr>
      <w:tr w:rsidR="00A443BB" w:rsidTr="00A443BB">
        <w:tc>
          <w:tcPr>
            <w:tcW w:w="2695" w:type="dxa"/>
          </w:tcPr>
          <w:p w:rsidR="00A443BB" w:rsidRDefault="00F4638A" w:rsidP="0048472E">
            <w:pPr>
              <w:rPr>
                <w:rFonts w:ascii="Garamond" w:hAnsi="Garamond"/>
              </w:rPr>
            </w:pPr>
            <w:r>
              <w:rPr>
                <w:rFonts w:ascii="Garamond" w:hAnsi="Garamond"/>
              </w:rPr>
              <w:t>Monitor and adjust the care plan</w:t>
            </w:r>
          </w:p>
        </w:tc>
        <w:tc>
          <w:tcPr>
            <w:tcW w:w="5220" w:type="dxa"/>
          </w:tcPr>
          <w:p w:rsidR="00A443BB" w:rsidRDefault="00F4638A" w:rsidP="00990E31">
            <w:pPr>
              <w:pStyle w:val="ListParagraph"/>
              <w:numPr>
                <w:ilvl w:val="0"/>
                <w:numId w:val="1"/>
              </w:numPr>
              <w:rPr>
                <w:rFonts w:ascii="Garamond" w:hAnsi="Garamond"/>
              </w:rPr>
            </w:pPr>
            <w:r>
              <w:rPr>
                <w:rFonts w:ascii="Garamond" w:hAnsi="Garamond"/>
              </w:rPr>
              <w:t>Collect monitoring data at the appropriate time intervals.</w:t>
            </w:r>
          </w:p>
          <w:p w:rsidR="00F4638A" w:rsidRDefault="00F4638A" w:rsidP="00990E31">
            <w:pPr>
              <w:pStyle w:val="ListParagraph"/>
              <w:numPr>
                <w:ilvl w:val="0"/>
                <w:numId w:val="1"/>
              </w:numPr>
              <w:rPr>
                <w:rFonts w:ascii="Garamond" w:hAnsi="Garamond"/>
              </w:rPr>
            </w:pPr>
            <w:r>
              <w:rPr>
                <w:rFonts w:ascii="Garamond" w:hAnsi="Garamond"/>
              </w:rPr>
              <w:t xml:space="preserve">Evaluate the selected monitoring parameters to determine the safety and efficacy of the treatment plan. </w:t>
            </w:r>
          </w:p>
        </w:tc>
        <w:tc>
          <w:tcPr>
            <w:tcW w:w="2299" w:type="dxa"/>
          </w:tcPr>
          <w:p w:rsidR="00A443BB" w:rsidRDefault="00A443BB" w:rsidP="0048472E">
            <w:pPr>
              <w:rPr>
                <w:rFonts w:ascii="Garamond" w:hAnsi="Garamond"/>
              </w:rPr>
            </w:pPr>
          </w:p>
        </w:tc>
      </w:tr>
      <w:tr w:rsidR="00DD3943" w:rsidTr="008D7936">
        <w:tc>
          <w:tcPr>
            <w:tcW w:w="10214" w:type="dxa"/>
            <w:gridSpan w:val="3"/>
          </w:tcPr>
          <w:p w:rsidR="00DD3943" w:rsidRPr="00DD3943" w:rsidRDefault="00DD3943" w:rsidP="0048472E">
            <w:pPr>
              <w:rPr>
                <w:rFonts w:ascii="Garamond" w:hAnsi="Garamond"/>
                <w:b/>
              </w:rPr>
            </w:pPr>
            <w:r w:rsidRPr="00DD3943">
              <w:rPr>
                <w:rFonts w:ascii="Garamond" w:hAnsi="Garamond"/>
                <w:b/>
              </w:rPr>
              <w:t>Domain Comments:</w:t>
            </w:r>
          </w:p>
        </w:tc>
      </w:tr>
    </w:tbl>
    <w:p w:rsidR="004F703A" w:rsidRDefault="004F703A" w:rsidP="0048472E">
      <w:pPr>
        <w:rPr>
          <w:rFonts w:ascii="Garamond" w:hAnsi="Garamond"/>
        </w:rPr>
      </w:pPr>
    </w:p>
    <w:p w:rsidR="00F4638A" w:rsidRDefault="00F4638A" w:rsidP="0048472E">
      <w:pPr>
        <w:rPr>
          <w:rFonts w:ascii="Garamond" w:hAnsi="Garamond"/>
        </w:rPr>
      </w:pPr>
    </w:p>
    <w:p w:rsidR="004F703A" w:rsidRDefault="004F703A" w:rsidP="0048472E">
      <w:pPr>
        <w:rPr>
          <w:rFonts w:ascii="Garamond" w:hAnsi="Garamond"/>
        </w:rPr>
      </w:pPr>
    </w:p>
    <w:p w:rsidR="0071760B" w:rsidRDefault="0071760B" w:rsidP="0071760B">
      <w:pPr>
        <w:pStyle w:val="Body1"/>
        <w:spacing w:after="0" w:line="240" w:lineRule="auto"/>
        <w:ind w:left="720" w:hanging="720"/>
        <w:rPr>
          <w:rFonts w:ascii="Garamond" w:hAnsi="Garamond" w:cs="Arial"/>
          <w:b/>
          <w:bCs/>
          <w:sz w:val="24"/>
          <w:szCs w:val="24"/>
        </w:rPr>
      </w:pPr>
      <w:r w:rsidRPr="0071760B">
        <w:rPr>
          <w:rFonts w:ascii="Garamond" w:hAnsi="Garamond" w:cs="Arial"/>
          <w:b/>
          <w:bCs/>
          <w:sz w:val="24"/>
          <w:szCs w:val="24"/>
        </w:rPr>
        <w:t>I certify that my student completed all requirements for</w:t>
      </w:r>
      <w:r>
        <w:rPr>
          <w:rFonts w:ascii="Garamond" w:hAnsi="Garamond" w:cs="Arial"/>
          <w:b/>
          <w:bCs/>
          <w:sz w:val="24"/>
          <w:szCs w:val="24"/>
        </w:rPr>
        <w:t xml:space="preserve"> the Advanced Pharmacy Practice</w:t>
      </w:r>
    </w:p>
    <w:p w:rsidR="0071760B" w:rsidRDefault="0071760B" w:rsidP="0071760B">
      <w:pPr>
        <w:pStyle w:val="Body1"/>
        <w:spacing w:after="0" w:line="240" w:lineRule="auto"/>
        <w:ind w:left="720" w:hanging="720"/>
        <w:rPr>
          <w:rFonts w:ascii="Garamond" w:hAnsi="Garamond" w:cs="Arial"/>
          <w:b/>
          <w:sz w:val="24"/>
          <w:szCs w:val="24"/>
        </w:rPr>
      </w:pPr>
      <w:r w:rsidRPr="0071760B">
        <w:rPr>
          <w:rFonts w:ascii="Garamond" w:hAnsi="Garamond" w:cs="Arial"/>
          <w:b/>
          <w:bCs/>
          <w:sz w:val="24"/>
          <w:szCs w:val="24"/>
        </w:rPr>
        <w:t>Experience.</w:t>
      </w:r>
      <w:r w:rsidRPr="0071760B">
        <w:rPr>
          <w:rFonts w:ascii="Garamond" w:hAnsi="Garamond" w:cs="Arial"/>
          <w:b/>
          <w:sz w:val="24"/>
          <w:szCs w:val="24"/>
        </w:rPr>
        <w:t>  </w:t>
      </w:r>
    </w:p>
    <w:p w:rsidR="0071760B" w:rsidRPr="0071760B" w:rsidRDefault="0071760B" w:rsidP="0071760B">
      <w:pPr>
        <w:pStyle w:val="Body1"/>
        <w:spacing w:after="0" w:line="240" w:lineRule="auto"/>
        <w:ind w:left="720" w:hanging="720"/>
        <w:rPr>
          <w:rFonts w:ascii="Garamond" w:hAnsi="Garamond" w:cs="Arial"/>
          <w:b/>
          <w:sz w:val="24"/>
          <w:szCs w:val="24"/>
        </w:rPr>
      </w:pP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Yes</w:t>
      </w:r>
      <w:r w:rsidRPr="0071760B">
        <w:rPr>
          <w:rFonts w:ascii="Garamond" w:hAnsi="Garamond" w:cs="Arial"/>
          <w:b/>
          <w:sz w:val="24"/>
          <w:szCs w:val="24"/>
        </w:rPr>
        <w:tab/>
        <w:t>No</w:t>
      </w:r>
    </w:p>
    <w:p w:rsidR="0071760B" w:rsidRPr="0071760B" w:rsidRDefault="0071760B" w:rsidP="0071760B">
      <w:pPr>
        <w:pStyle w:val="Body1"/>
        <w:rPr>
          <w:rFonts w:ascii="Garamond" w:hAnsi="Garamond" w:cs="Arial"/>
          <w:b/>
          <w:sz w:val="24"/>
          <w:szCs w:val="24"/>
        </w:rPr>
      </w:pPr>
      <w:r w:rsidRPr="0071760B">
        <w:rPr>
          <w:rFonts w:ascii="Garamond" w:hAnsi="Garamond" w:cs="Arial"/>
          <w:b/>
          <w:sz w:val="24"/>
          <w:szCs w:val="24"/>
        </w:rPr>
        <w:t xml:space="preserve">Midpoint Grade: </w:t>
      </w:r>
      <w:r w:rsidRPr="0071760B">
        <w:rPr>
          <w:rFonts w:ascii="Garamond" w:hAnsi="Garamond" w:cs="Arial"/>
          <w:b/>
          <w:sz w:val="24"/>
          <w:szCs w:val="24"/>
          <w:highlight w:val="lightGray"/>
        </w:rPr>
        <w:t>________</w:t>
      </w:r>
    </w:p>
    <w:p w:rsidR="0071760B" w:rsidRPr="0071760B" w:rsidRDefault="0071760B" w:rsidP="0071760B">
      <w:pPr>
        <w:pStyle w:val="Body1"/>
        <w:rPr>
          <w:rFonts w:ascii="Garamond" w:hAnsi="Garamond" w:cs="Arial"/>
          <w:b/>
          <w:sz w:val="24"/>
          <w:szCs w:val="24"/>
        </w:rPr>
      </w:pPr>
      <w:r w:rsidRPr="0071760B">
        <w:rPr>
          <w:rFonts w:ascii="Garamond" w:hAnsi="Garamond" w:cs="Arial"/>
          <w:b/>
          <w:sz w:val="24"/>
          <w:szCs w:val="24"/>
        </w:rPr>
        <w:t xml:space="preserve">Midpoint Letter Grade: </w:t>
      </w:r>
      <w:r w:rsidRPr="0071760B">
        <w:rPr>
          <w:rFonts w:ascii="Garamond" w:hAnsi="Garamond" w:cs="Arial"/>
          <w:b/>
          <w:sz w:val="24"/>
          <w:szCs w:val="24"/>
          <w:highlight w:val="lightGray"/>
        </w:rPr>
        <w:t>________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Final Grade:  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Final Letter Grade: ________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Final - Comments</w:t>
      </w:r>
    </w:p>
    <w:p w:rsidR="0071760B" w:rsidRDefault="0071760B" w:rsidP="0071760B"/>
    <w:p w:rsidR="00651C38" w:rsidRDefault="0071760B" w:rsidP="00017269">
      <w:pPr>
        <w:pStyle w:val="Body1"/>
        <w:rPr>
          <w:rFonts w:ascii="Garamond" w:hAnsi="Garamond" w:cs="Arial"/>
          <w:b/>
          <w:bCs/>
          <w:color w:val="000080"/>
          <w:sz w:val="24"/>
          <w:szCs w:val="24"/>
        </w:rPr>
      </w:pPr>
      <w:r w:rsidRPr="0071760B">
        <w:rPr>
          <w:rFonts w:ascii="Garamond" w:hAnsi="Garamond" w:cs="Arial"/>
          <w:b/>
          <w:bCs/>
          <w:color w:val="000080"/>
          <w:sz w:val="24"/>
          <w:szCs w:val="24"/>
        </w:rPr>
        <w:t xml:space="preserve">***Students must PASS a separate professionalism assessment with a mean score of </w:t>
      </w:r>
      <w:r w:rsidRPr="0071760B">
        <w:rPr>
          <w:rFonts w:ascii="Garamond" w:hAnsi="Garamond" w:cs="Arial"/>
          <w:b/>
          <w:bCs/>
          <w:color w:val="000080"/>
          <w:sz w:val="24"/>
          <w:szCs w:val="24"/>
          <w:u w:val="single"/>
        </w:rPr>
        <w:t>&gt;</w:t>
      </w:r>
      <w:r w:rsidRPr="0071760B">
        <w:rPr>
          <w:rFonts w:ascii="Garamond" w:hAnsi="Garamond" w:cs="Arial"/>
          <w:b/>
          <w:bCs/>
          <w:color w:val="000080"/>
          <w:sz w:val="24"/>
          <w:szCs w:val="24"/>
        </w:rPr>
        <w:t xml:space="preserve"> 3.0 (no individual score &lt; 2) in order to PASS the rotation***</w:t>
      </w:r>
    </w:p>
    <w:p w:rsidR="00017269" w:rsidRPr="00017269" w:rsidRDefault="00017269" w:rsidP="00017269">
      <w:pPr>
        <w:pStyle w:val="Body1"/>
        <w:rPr>
          <w:rFonts w:ascii="Garamond" w:hAnsi="Garamond" w:cs="Arial"/>
          <w:b/>
          <w:bCs/>
          <w:color w:val="000080"/>
          <w:sz w:val="24"/>
          <w:szCs w:val="24"/>
        </w:rPr>
      </w:pPr>
    </w:p>
    <w:p w:rsidR="00E856E4" w:rsidRPr="0071760B" w:rsidRDefault="00E856E4" w:rsidP="0048472E">
      <w:pPr>
        <w:rPr>
          <w:rFonts w:ascii="Garamond" w:hAnsi="Garamond"/>
          <w:b/>
          <w:sz w:val="24"/>
          <w:szCs w:val="24"/>
        </w:rPr>
      </w:pPr>
      <w:r w:rsidRPr="0071760B">
        <w:rPr>
          <w:rFonts w:ascii="Garamond" w:hAnsi="Garamond"/>
          <w:b/>
          <w:sz w:val="24"/>
          <w:szCs w:val="24"/>
        </w:rPr>
        <w:t>Preceptor and Student Learning Agreement Statement</w:t>
      </w:r>
    </w:p>
    <w:p w:rsidR="00E856E4" w:rsidRPr="0071760B" w:rsidRDefault="00E856E4" w:rsidP="0048472E">
      <w:pPr>
        <w:rPr>
          <w:rFonts w:ascii="Garamond" w:hAnsi="Garamond"/>
          <w:sz w:val="24"/>
          <w:szCs w:val="24"/>
        </w:rPr>
      </w:pPr>
      <w:r w:rsidRPr="0071760B">
        <w:rPr>
          <w:rFonts w:ascii="Garamond" w:hAnsi="Garamond"/>
          <w:sz w:val="24"/>
          <w:szCs w:val="24"/>
        </w:rPr>
        <w:t xml:space="preserve">I have received the preceptor and student learning agreement and reviewed the assessment methods with my preceptor. I understand all methods by which I will be assessed in this rotation. </w:t>
      </w:r>
    </w:p>
    <w:p w:rsidR="00E856E4" w:rsidRPr="0071760B" w:rsidRDefault="00E856E4" w:rsidP="0048472E">
      <w:pPr>
        <w:rPr>
          <w:rFonts w:ascii="Garamond" w:hAnsi="Garamond"/>
          <w:sz w:val="24"/>
          <w:szCs w:val="24"/>
        </w:rPr>
      </w:pPr>
      <w:r w:rsidRPr="0071760B">
        <w:rPr>
          <w:rFonts w:ascii="Garamond" w:hAnsi="Garamond"/>
          <w:sz w:val="24"/>
          <w:szCs w:val="24"/>
        </w:rPr>
        <w:t xml:space="preserve">I understand all patient data reviewed or discussed during the rotation must be kept confidential. Any breach of patient confidentiality, however minor, may result in failure of the rotation. </w:t>
      </w:r>
    </w:p>
    <w:p w:rsidR="002F682A" w:rsidRPr="0071760B" w:rsidRDefault="002F682A" w:rsidP="0048472E">
      <w:pPr>
        <w:rPr>
          <w:rFonts w:ascii="Garamond" w:hAnsi="Garamond"/>
          <w:sz w:val="24"/>
          <w:szCs w:val="24"/>
        </w:rPr>
      </w:pPr>
    </w:p>
    <w:p w:rsidR="00E856E4" w:rsidRPr="0071760B" w:rsidRDefault="00E856E4" w:rsidP="0048472E">
      <w:pPr>
        <w:rPr>
          <w:rFonts w:ascii="Garamond" w:hAnsi="Garamond"/>
          <w:sz w:val="24"/>
          <w:szCs w:val="24"/>
        </w:rPr>
      </w:pPr>
    </w:p>
    <w:p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rsidR="00E856E4" w:rsidRPr="0071760B" w:rsidRDefault="00E856E4" w:rsidP="0048472E">
      <w:pPr>
        <w:rPr>
          <w:rFonts w:ascii="Garamond" w:hAnsi="Garamond"/>
          <w:sz w:val="24"/>
          <w:szCs w:val="24"/>
        </w:rPr>
      </w:pPr>
      <w:r w:rsidRPr="0071760B">
        <w:rPr>
          <w:rFonts w:ascii="Garamond" w:hAnsi="Garamond"/>
          <w:sz w:val="24"/>
          <w:szCs w:val="24"/>
        </w:rPr>
        <w:t>Student Name (printed)</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 xml:space="preserve">Student Signature </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Date</w:t>
      </w:r>
    </w:p>
    <w:p w:rsidR="00E856E4" w:rsidRPr="0071760B" w:rsidRDefault="00E856E4" w:rsidP="0048472E">
      <w:pPr>
        <w:rPr>
          <w:rFonts w:ascii="Garamond" w:hAnsi="Garamond"/>
          <w:sz w:val="24"/>
          <w:szCs w:val="24"/>
        </w:rPr>
      </w:pPr>
    </w:p>
    <w:p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rsidR="00E856E4" w:rsidRPr="0071760B" w:rsidRDefault="00E856E4" w:rsidP="0048472E">
      <w:pPr>
        <w:rPr>
          <w:rFonts w:ascii="Garamond" w:hAnsi="Garamond"/>
          <w:sz w:val="24"/>
          <w:szCs w:val="24"/>
        </w:rPr>
      </w:pPr>
      <w:r w:rsidRPr="0071760B">
        <w:rPr>
          <w:rFonts w:ascii="Garamond" w:hAnsi="Garamond"/>
          <w:sz w:val="24"/>
          <w:szCs w:val="24"/>
        </w:rPr>
        <w:t>Preceptor Name (printed)</w:t>
      </w:r>
      <w:r w:rsidR="002F682A" w:rsidRPr="0071760B">
        <w:rPr>
          <w:rFonts w:ascii="Garamond" w:hAnsi="Garamond"/>
          <w:sz w:val="24"/>
          <w:szCs w:val="24"/>
        </w:rPr>
        <w:tab/>
      </w:r>
      <w:r w:rsidR="002F682A" w:rsidRPr="0071760B">
        <w:rPr>
          <w:rFonts w:ascii="Garamond" w:hAnsi="Garamond"/>
          <w:sz w:val="24"/>
          <w:szCs w:val="24"/>
        </w:rPr>
        <w:tab/>
        <w:t xml:space="preserve">Preceptor Signature </w:t>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t xml:space="preserve">Date </w:t>
      </w:r>
    </w:p>
    <w:sectPr w:rsidR="00E856E4" w:rsidRPr="0071760B" w:rsidSect="007A39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221A"/>
    <w:multiLevelType w:val="multilevel"/>
    <w:tmpl w:val="D14C03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B173E1"/>
    <w:multiLevelType w:val="hybridMultilevel"/>
    <w:tmpl w:val="2E3E5E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B7E17"/>
    <w:multiLevelType w:val="hybridMultilevel"/>
    <w:tmpl w:val="F8B2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07BF3"/>
    <w:multiLevelType w:val="hybridMultilevel"/>
    <w:tmpl w:val="7BBAFAAE"/>
    <w:lvl w:ilvl="0" w:tplc="A410A3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C104F"/>
    <w:multiLevelType w:val="hybridMultilevel"/>
    <w:tmpl w:val="DA825F34"/>
    <w:lvl w:ilvl="0" w:tplc="2A5C604C">
      <w:start w:val="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80E6B"/>
    <w:multiLevelType w:val="hybridMultilevel"/>
    <w:tmpl w:val="160E5F6C"/>
    <w:lvl w:ilvl="0" w:tplc="34CE465E">
      <w:start w:val="7"/>
      <w:numFmt w:val="decimal"/>
      <w:lvlText w:val="%1."/>
      <w:lvlJc w:val="left"/>
      <w:pPr>
        <w:tabs>
          <w:tab w:val="num" w:pos="360"/>
        </w:tabs>
        <w:ind w:left="360" w:hanging="360"/>
      </w:pPr>
      <w:rPr>
        <w:rFonts w:hint="default"/>
        <w:b/>
        <w:color w:val="00206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92D4BFB"/>
    <w:multiLevelType w:val="hybridMultilevel"/>
    <w:tmpl w:val="3A26420C"/>
    <w:lvl w:ilvl="0" w:tplc="35404778">
      <w:start w:val="4"/>
      <w:numFmt w:val="decimal"/>
      <w:lvlText w:val="%1."/>
      <w:lvlJc w:val="left"/>
      <w:pPr>
        <w:tabs>
          <w:tab w:val="num" w:pos="1080"/>
        </w:tabs>
        <w:ind w:left="1080" w:hanging="720"/>
      </w:pPr>
      <w:rPr>
        <w:rFonts w:hint="default"/>
        <w:b/>
      </w:rPr>
    </w:lvl>
    <w:lvl w:ilvl="1" w:tplc="4508D8A8">
      <w:numFmt w:val="none"/>
      <w:lvlText w:val=""/>
      <w:lvlJc w:val="left"/>
      <w:pPr>
        <w:tabs>
          <w:tab w:val="num" w:pos="360"/>
        </w:tabs>
      </w:pPr>
    </w:lvl>
    <w:lvl w:ilvl="2" w:tplc="30E66A62">
      <w:numFmt w:val="none"/>
      <w:lvlText w:val=""/>
      <w:lvlJc w:val="left"/>
      <w:pPr>
        <w:tabs>
          <w:tab w:val="num" w:pos="360"/>
        </w:tabs>
      </w:pPr>
    </w:lvl>
    <w:lvl w:ilvl="3" w:tplc="CA4C405C">
      <w:numFmt w:val="none"/>
      <w:lvlText w:val=""/>
      <w:lvlJc w:val="left"/>
      <w:pPr>
        <w:tabs>
          <w:tab w:val="num" w:pos="360"/>
        </w:tabs>
      </w:pPr>
    </w:lvl>
    <w:lvl w:ilvl="4" w:tplc="9668C3AA">
      <w:numFmt w:val="none"/>
      <w:lvlText w:val=""/>
      <w:lvlJc w:val="left"/>
      <w:pPr>
        <w:tabs>
          <w:tab w:val="num" w:pos="360"/>
        </w:tabs>
      </w:pPr>
    </w:lvl>
    <w:lvl w:ilvl="5" w:tplc="D012D0EE">
      <w:numFmt w:val="none"/>
      <w:lvlText w:val=""/>
      <w:lvlJc w:val="left"/>
      <w:pPr>
        <w:tabs>
          <w:tab w:val="num" w:pos="360"/>
        </w:tabs>
      </w:pPr>
    </w:lvl>
    <w:lvl w:ilvl="6" w:tplc="B96860DC">
      <w:numFmt w:val="none"/>
      <w:lvlText w:val=""/>
      <w:lvlJc w:val="left"/>
      <w:pPr>
        <w:tabs>
          <w:tab w:val="num" w:pos="360"/>
        </w:tabs>
      </w:pPr>
    </w:lvl>
    <w:lvl w:ilvl="7" w:tplc="3FC4CFDC">
      <w:numFmt w:val="none"/>
      <w:lvlText w:val=""/>
      <w:lvlJc w:val="left"/>
      <w:pPr>
        <w:tabs>
          <w:tab w:val="num" w:pos="360"/>
        </w:tabs>
      </w:pPr>
    </w:lvl>
    <w:lvl w:ilvl="8" w:tplc="C90C6AAC">
      <w:numFmt w:val="none"/>
      <w:lvlText w:val=""/>
      <w:lvlJc w:val="left"/>
      <w:pPr>
        <w:tabs>
          <w:tab w:val="num" w:pos="360"/>
        </w:tabs>
      </w:pPr>
    </w:lvl>
  </w:abstractNum>
  <w:abstractNum w:abstractNumId="7" w15:restartNumberingAfterBreak="0">
    <w:nsid w:val="6B69606B"/>
    <w:multiLevelType w:val="hybridMultilevel"/>
    <w:tmpl w:val="C22CC15C"/>
    <w:lvl w:ilvl="0" w:tplc="B47EF4D8">
      <w:start w:val="4"/>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93338D"/>
    <w:multiLevelType w:val="hybridMultilevel"/>
    <w:tmpl w:val="C8866F90"/>
    <w:lvl w:ilvl="0" w:tplc="1B480860">
      <w:start w:val="16"/>
      <w:numFmt w:val="bullet"/>
      <w:lvlText w:val=""/>
      <w:lvlJc w:val="left"/>
      <w:pPr>
        <w:ind w:left="720" w:hanging="360"/>
      </w:pPr>
      <w:rPr>
        <w:rFonts w:ascii="Symbol" w:eastAsia="Arial Unicode MS" w:hAnsi="Symbol" w:cs="Tahoma"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7"/>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D4"/>
    <w:rsid w:val="00017269"/>
    <w:rsid w:val="000733AE"/>
    <w:rsid w:val="000B62F3"/>
    <w:rsid w:val="000E23A7"/>
    <w:rsid w:val="0018535D"/>
    <w:rsid w:val="001E3763"/>
    <w:rsid w:val="002A4E29"/>
    <w:rsid w:val="002E6C7C"/>
    <w:rsid w:val="002F682A"/>
    <w:rsid w:val="003A68C0"/>
    <w:rsid w:val="003E539B"/>
    <w:rsid w:val="004213FA"/>
    <w:rsid w:val="00480DC7"/>
    <w:rsid w:val="0048472E"/>
    <w:rsid w:val="004F703A"/>
    <w:rsid w:val="005179D9"/>
    <w:rsid w:val="0055380F"/>
    <w:rsid w:val="00651C38"/>
    <w:rsid w:val="00657561"/>
    <w:rsid w:val="006713E4"/>
    <w:rsid w:val="00695E95"/>
    <w:rsid w:val="006B151D"/>
    <w:rsid w:val="006B1D9F"/>
    <w:rsid w:val="0071760B"/>
    <w:rsid w:val="00773B8D"/>
    <w:rsid w:val="007A3923"/>
    <w:rsid w:val="007C6946"/>
    <w:rsid w:val="0083614F"/>
    <w:rsid w:val="00837298"/>
    <w:rsid w:val="008424E8"/>
    <w:rsid w:val="00864EAF"/>
    <w:rsid w:val="008B75D8"/>
    <w:rsid w:val="008E6C67"/>
    <w:rsid w:val="00926519"/>
    <w:rsid w:val="00975E44"/>
    <w:rsid w:val="00990E31"/>
    <w:rsid w:val="009B4FA3"/>
    <w:rsid w:val="00A16BF9"/>
    <w:rsid w:val="00A443BB"/>
    <w:rsid w:val="00B044C7"/>
    <w:rsid w:val="00B11D64"/>
    <w:rsid w:val="00B24251"/>
    <w:rsid w:val="00B76CAC"/>
    <w:rsid w:val="00BD250C"/>
    <w:rsid w:val="00BF31D4"/>
    <w:rsid w:val="00C665B9"/>
    <w:rsid w:val="00CA0BD5"/>
    <w:rsid w:val="00CA6FF0"/>
    <w:rsid w:val="00CC01AE"/>
    <w:rsid w:val="00CE3848"/>
    <w:rsid w:val="00DB52C9"/>
    <w:rsid w:val="00DD3943"/>
    <w:rsid w:val="00DF4E9C"/>
    <w:rsid w:val="00E5042B"/>
    <w:rsid w:val="00E50A0E"/>
    <w:rsid w:val="00E73CA5"/>
    <w:rsid w:val="00E856E4"/>
    <w:rsid w:val="00EC7C6C"/>
    <w:rsid w:val="00F4638A"/>
    <w:rsid w:val="00F713BF"/>
    <w:rsid w:val="00FA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9284"/>
  <w15:chartTrackingRefBased/>
  <w15:docId w15:val="{AB0FB560-7A8F-49A6-BFFE-5EEB575F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0E"/>
    <w:pPr>
      <w:ind w:left="720"/>
      <w:contextualSpacing/>
    </w:pPr>
  </w:style>
  <w:style w:type="table" w:styleId="TableGrid">
    <w:name w:val="Table Grid"/>
    <w:basedOn w:val="TableNormal"/>
    <w:uiPriority w:val="39"/>
    <w:rsid w:val="008E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24251"/>
    <w:pPr>
      <w:spacing w:after="200" w:line="276" w:lineRule="auto"/>
      <w:outlineLvl w:val="0"/>
    </w:pPr>
    <w:rPr>
      <w:rFonts w:ascii="Helvetica" w:eastAsia="Arial Unicode MS" w:hAnsi="Helvetica" w:cs="Times New Roman"/>
      <w:color w:val="000000"/>
      <w:szCs w:val="20"/>
      <w:u w:color="000000"/>
    </w:rPr>
  </w:style>
  <w:style w:type="paragraph" w:customStyle="1" w:styleId="Default">
    <w:name w:val="Default"/>
    <w:rsid w:val="00BD250C"/>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1853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2303</Words>
  <Characters>13131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Notre Dame of Maryland University</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Culhane, Nicole</dc:creator>
  <cp:keywords/>
  <dc:description/>
  <cp:lastModifiedBy>Culhane, Nicole</cp:lastModifiedBy>
  <cp:revision>2</cp:revision>
  <dcterms:created xsi:type="dcterms:W3CDTF">2021-06-18T18:32:00Z</dcterms:created>
  <dcterms:modified xsi:type="dcterms:W3CDTF">2021-06-18T18:32:00Z</dcterms:modified>
</cp:coreProperties>
</file>